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0C3" w:rsidRPr="00266695" w:rsidRDefault="000A1EB1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 w:rsidR="00266695">
        <w:rPr>
          <w:rFonts w:ascii="Tahoma" w:hAnsi="Tahoma" w:cs="Tahoma"/>
          <w:b/>
          <w:sz w:val="20"/>
          <w:szCs w:val="20"/>
        </w:rPr>
        <w:t>П</w:t>
      </w:r>
      <w:r w:rsidRPr="00266695">
        <w:rPr>
          <w:rFonts w:ascii="Tahoma" w:hAnsi="Tahoma" w:cs="Tahoma"/>
          <w:b/>
          <w:sz w:val="20"/>
          <w:szCs w:val="20"/>
        </w:rPr>
        <w:t xml:space="preserve">оиск решений творческих задач </w:t>
      </w:r>
      <w:r w:rsidR="00266695">
        <w:rPr>
          <w:rFonts w:ascii="Tahoma" w:hAnsi="Tahoma" w:cs="Tahoma"/>
          <w:b/>
          <w:sz w:val="20"/>
          <w:szCs w:val="20"/>
        </w:rPr>
        <w:t>по а</w:t>
      </w:r>
      <w:r w:rsidR="00266695" w:rsidRPr="00266695">
        <w:rPr>
          <w:rFonts w:ascii="Tahoma" w:hAnsi="Tahoma" w:cs="Tahoma"/>
          <w:b/>
          <w:sz w:val="20"/>
          <w:szCs w:val="20"/>
        </w:rPr>
        <w:t>лгоритм</w:t>
      </w:r>
      <w:r w:rsidR="00266695">
        <w:rPr>
          <w:rFonts w:ascii="Tahoma" w:hAnsi="Tahoma" w:cs="Tahoma"/>
          <w:b/>
          <w:sz w:val="20"/>
          <w:szCs w:val="20"/>
        </w:rPr>
        <w:t>у</w:t>
      </w:r>
    </w:p>
    <w:p w:rsidR="000A1EB1" w:rsidRDefault="00266695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 w:rsidRPr="00266695">
        <w:rPr>
          <w:rFonts w:ascii="Tahoma" w:hAnsi="Tahoma" w:cs="Tahoma"/>
          <w:b/>
          <w:sz w:val="20"/>
          <w:szCs w:val="20"/>
        </w:rPr>
        <w:t>Генератора идей</w:t>
      </w:r>
      <w:r w:rsidR="004331C1">
        <w:rPr>
          <w:rFonts w:ascii="Tahoma" w:hAnsi="Tahoma" w:cs="Tahoma"/>
          <w:b/>
          <w:sz w:val="20"/>
          <w:szCs w:val="20"/>
        </w:rPr>
        <w:t xml:space="preserve"> </w:t>
      </w:r>
      <w:r w:rsidR="004331C1" w:rsidRPr="00565770">
        <w:rPr>
          <w:rFonts w:ascii="Tahoma" w:hAnsi="Tahoma" w:cs="Tahoma"/>
          <w:sz w:val="20"/>
          <w:szCs w:val="20"/>
        </w:rPr>
        <w:t>(мастер-класс)</w:t>
      </w:r>
    </w:p>
    <w:p w:rsidR="00266695" w:rsidRPr="009C4504" w:rsidRDefault="00266695" w:rsidP="009C4504">
      <w:pPr>
        <w:jc w:val="right"/>
        <w:rPr>
          <w:rFonts w:ascii="Tahoma" w:hAnsi="Tahoma" w:cs="Tahoma"/>
          <w:sz w:val="20"/>
          <w:szCs w:val="20"/>
        </w:rPr>
      </w:pPr>
      <w:r w:rsidRPr="009C4504">
        <w:rPr>
          <w:rFonts w:ascii="Tahoma" w:hAnsi="Tahoma" w:cs="Tahoma"/>
          <w:sz w:val="20"/>
          <w:szCs w:val="20"/>
        </w:rPr>
        <w:t>С. Малкин (Бостон, США)</w:t>
      </w:r>
    </w:p>
    <w:p w:rsidR="00266695" w:rsidRDefault="00266695" w:rsidP="009C4504">
      <w:pPr>
        <w:jc w:val="right"/>
        <w:rPr>
          <w:rFonts w:ascii="Tahoma" w:hAnsi="Tahoma" w:cs="Tahoma"/>
          <w:sz w:val="20"/>
          <w:szCs w:val="20"/>
        </w:rPr>
      </w:pPr>
      <w:r w:rsidRPr="009C4504">
        <w:rPr>
          <w:rFonts w:ascii="Tahoma" w:hAnsi="Tahoma" w:cs="Tahoma"/>
          <w:sz w:val="20"/>
          <w:szCs w:val="20"/>
        </w:rPr>
        <w:t>В. Михайлов (Чебоксары, Россия)</w:t>
      </w:r>
    </w:p>
    <w:p w:rsidR="009C4504" w:rsidRDefault="009C4504" w:rsidP="009C4504">
      <w:pPr>
        <w:jc w:val="left"/>
        <w:rPr>
          <w:rFonts w:ascii="Tahoma" w:hAnsi="Tahoma" w:cs="Tahoma"/>
          <w:sz w:val="20"/>
          <w:szCs w:val="20"/>
        </w:rPr>
      </w:pPr>
    </w:p>
    <w:p w:rsidR="009C4504" w:rsidRDefault="009C4504" w:rsidP="009C4504">
      <w:pPr>
        <w:jc w:val="lef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Алгоритм Генератора идей опубликован </w:t>
      </w:r>
      <w:r w:rsidR="00AD3264" w:rsidRPr="00AD3264">
        <w:rPr>
          <w:rFonts w:ascii="Tahoma" w:hAnsi="Tahoma" w:cs="Tahoma"/>
          <w:sz w:val="20"/>
          <w:szCs w:val="20"/>
        </w:rPr>
        <w:t>[1, 2]</w:t>
      </w:r>
      <w:r w:rsidR="00AD3264">
        <w:rPr>
          <w:rFonts w:ascii="Tahoma" w:hAnsi="Tahoma" w:cs="Tahoma"/>
          <w:sz w:val="20"/>
          <w:szCs w:val="20"/>
        </w:rPr>
        <w:t>, он включает:</w:t>
      </w:r>
    </w:p>
    <w:p w:rsidR="00AD3264" w:rsidRPr="00AD3264" w:rsidRDefault="00AD3264" w:rsidP="00EA7B5C">
      <w:pPr>
        <w:ind w:firstLine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определение цели решения и идеального конечного результата (ИКР), </w:t>
      </w:r>
      <w:bookmarkStart w:id="0" w:name="_GoBack"/>
      <w:bookmarkEnd w:id="0"/>
      <w:r>
        <w:rPr>
          <w:rFonts w:ascii="Tahoma" w:hAnsi="Tahoma" w:cs="Tahoma"/>
          <w:sz w:val="20"/>
          <w:szCs w:val="20"/>
        </w:rPr>
        <w:t xml:space="preserve">выбор одного из трёх направлений поиска, </w:t>
      </w:r>
      <w:r w:rsidR="00EA7B5C">
        <w:rPr>
          <w:rFonts w:ascii="Tahoma" w:hAnsi="Tahoma" w:cs="Tahoma"/>
          <w:sz w:val="20"/>
          <w:szCs w:val="20"/>
        </w:rPr>
        <w:t>поиск идей решения с помощью 30 приёмов (одного или нескольких, или их комбинации), составление 2</w:t>
      </w:r>
      <w:r w:rsidR="007A6E55">
        <w:rPr>
          <w:rFonts w:ascii="Tahoma" w:hAnsi="Tahoma" w:cs="Tahoma"/>
          <w:sz w:val="20"/>
          <w:szCs w:val="20"/>
        </w:rPr>
        <w:t>-х-5-ти концепций решения или новой задачи (подзадачи) для продолжения поиска решения.</w:t>
      </w:r>
    </w:p>
    <w:p w:rsidR="0074309F" w:rsidRPr="0074309F" w:rsidRDefault="0074309F" w:rsidP="0074309F">
      <w:pPr>
        <w:pStyle w:val="af4"/>
        <w:spacing w:line="26" w:lineRule="atLeast"/>
        <w:contextualSpacing/>
        <w:rPr>
          <w:rFonts w:ascii="Tahoma" w:hAnsi="Tahoma" w:cs="Tahoma"/>
          <w:sz w:val="20"/>
          <w:szCs w:val="20"/>
        </w:rPr>
      </w:pPr>
      <w:r w:rsidRPr="0074309F">
        <w:rPr>
          <w:rFonts w:ascii="Tahoma" w:hAnsi="Tahoma" w:cs="Tahoma"/>
          <w:sz w:val="20"/>
          <w:szCs w:val="20"/>
        </w:rPr>
        <w:t>Задача / Проблема (как она понята пользователем, специалистом):</w:t>
      </w:r>
    </w:p>
    <w:p w:rsidR="0074309F" w:rsidRPr="0074309F" w:rsidRDefault="0074309F" w:rsidP="0074309F">
      <w:pPr>
        <w:pStyle w:val="af4"/>
        <w:numPr>
          <w:ilvl w:val="0"/>
          <w:numId w:val="1"/>
        </w:numPr>
        <w:spacing w:line="26" w:lineRule="atLeast"/>
        <w:contextualSpacing/>
        <w:rPr>
          <w:rFonts w:ascii="Tahoma" w:hAnsi="Tahoma" w:cs="Tahoma"/>
          <w:sz w:val="20"/>
          <w:szCs w:val="20"/>
        </w:rPr>
      </w:pPr>
      <w:r w:rsidRPr="0074309F">
        <w:rPr>
          <w:rFonts w:ascii="Tahoma" w:hAnsi="Tahoma" w:cs="Tahoma"/>
          <w:sz w:val="20"/>
          <w:szCs w:val="20"/>
        </w:rPr>
        <w:t xml:space="preserve"> </w:t>
      </w:r>
      <w:r w:rsidRPr="0074309F">
        <w:rPr>
          <w:rFonts w:ascii="Tahoma" w:hAnsi="Tahoma" w:cs="Tahoma"/>
          <w:b/>
          <w:sz w:val="20"/>
          <w:szCs w:val="20"/>
        </w:rPr>
        <w:t>Цель</w:t>
      </w:r>
      <w:r w:rsidRPr="0074309F">
        <w:rPr>
          <w:rFonts w:ascii="Tahoma" w:hAnsi="Tahoma" w:cs="Tahoma"/>
          <w:sz w:val="20"/>
          <w:szCs w:val="20"/>
        </w:rPr>
        <w:t xml:space="preserve"> решения (что надо получить в экономике, технике</w:t>
      </w:r>
      <w:proofErr w:type="gramStart"/>
      <w:r w:rsidRPr="0074309F">
        <w:rPr>
          <w:rFonts w:ascii="Tahoma" w:hAnsi="Tahoma" w:cs="Tahoma"/>
          <w:sz w:val="20"/>
          <w:szCs w:val="20"/>
        </w:rPr>
        <w:t>.</w:t>
      </w:r>
      <w:proofErr w:type="gramEnd"/>
      <w:r w:rsidRPr="0074309F">
        <w:rPr>
          <w:rFonts w:ascii="Tahoma" w:hAnsi="Tahoma" w:cs="Tahoma"/>
          <w:sz w:val="20"/>
          <w:szCs w:val="20"/>
        </w:rPr>
        <w:t xml:space="preserve"> </w:t>
      </w:r>
      <w:proofErr w:type="gramStart"/>
      <w:r w:rsidRPr="0074309F">
        <w:rPr>
          <w:rFonts w:ascii="Tahoma" w:hAnsi="Tahoma" w:cs="Tahoma"/>
          <w:sz w:val="20"/>
          <w:szCs w:val="20"/>
        </w:rPr>
        <w:t>ч</w:t>
      </w:r>
      <w:proofErr w:type="gramEnd"/>
      <w:r w:rsidRPr="0074309F">
        <w:rPr>
          <w:rFonts w:ascii="Tahoma" w:hAnsi="Tahoma" w:cs="Tahoma"/>
          <w:sz w:val="20"/>
          <w:szCs w:val="20"/>
        </w:rPr>
        <w:t>еловеч</w:t>
      </w:r>
      <w:r w:rsidRPr="0074309F">
        <w:rPr>
          <w:rFonts w:ascii="Tahoma" w:hAnsi="Tahoma" w:cs="Tahoma"/>
          <w:sz w:val="20"/>
          <w:szCs w:val="20"/>
        </w:rPr>
        <w:t>е</w:t>
      </w:r>
      <w:r w:rsidRPr="0074309F">
        <w:rPr>
          <w:rFonts w:ascii="Tahoma" w:hAnsi="Tahoma" w:cs="Tahoma"/>
          <w:sz w:val="20"/>
          <w:szCs w:val="20"/>
        </w:rPr>
        <w:t>ских отношениях; описать количественно: нынешний уровень и как должно быть; что нельзя изменять? как измерить успех? минимал</w:t>
      </w:r>
      <w:r w:rsidRPr="0074309F">
        <w:rPr>
          <w:rFonts w:ascii="Tahoma" w:hAnsi="Tahoma" w:cs="Tahoma"/>
          <w:sz w:val="20"/>
          <w:szCs w:val="20"/>
        </w:rPr>
        <w:t>ь</w:t>
      </w:r>
      <w:r w:rsidRPr="0074309F">
        <w:rPr>
          <w:rFonts w:ascii="Tahoma" w:hAnsi="Tahoma" w:cs="Tahoma"/>
          <w:sz w:val="20"/>
          <w:szCs w:val="20"/>
        </w:rPr>
        <w:t>ный уровень? зачем это нужно? что этому мешает?)</w:t>
      </w:r>
    </w:p>
    <w:p w:rsidR="0074309F" w:rsidRPr="0074309F" w:rsidRDefault="0074309F" w:rsidP="0074309F">
      <w:pPr>
        <w:pStyle w:val="af4"/>
        <w:spacing w:line="26" w:lineRule="atLeast"/>
        <w:contextualSpacing/>
        <w:rPr>
          <w:rFonts w:ascii="Tahoma" w:hAnsi="Tahoma" w:cs="Tahoma"/>
          <w:sz w:val="20"/>
          <w:szCs w:val="20"/>
        </w:rPr>
      </w:pPr>
      <w:r w:rsidRPr="0074309F">
        <w:rPr>
          <w:rFonts w:ascii="Tahoma" w:hAnsi="Tahoma" w:cs="Tahoma"/>
          <w:sz w:val="20"/>
          <w:szCs w:val="20"/>
        </w:rPr>
        <w:t xml:space="preserve">2. ИКР: </w:t>
      </w:r>
      <w:r w:rsidRPr="0074309F">
        <w:rPr>
          <w:rFonts w:ascii="Tahoma" w:hAnsi="Tahoma" w:cs="Tahoma"/>
          <w:b/>
          <w:sz w:val="20"/>
          <w:szCs w:val="20"/>
        </w:rPr>
        <w:t>сама</w:t>
      </w:r>
      <w:r w:rsidRPr="0074309F">
        <w:rPr>
          <w:rFonts w:ascii="Tahoma" w:hAnsi="Tahoma" w:cs="Tahoma"/>
          <w:sz w:val="20"/>
          <w:szCs w:val="20"/>
        </w:rPr>
        <w:t xml:space="preserve"> собой достигается цель</w:t>
      </w:r>
      <w:proofErr w:type="gramStart"/>
      <w:r w:rsidRPr="0074309F">
        <w:rPr>
          <w:rFonts w:ascii="Tahoma" w:hAnsi="Tahoma" w:cs="Tahoma"/>
          <w:sz w:val="20"/>
          <w:szCs w:val="20"/>
        </w:rPr>
        <w:t xml:space="preserve"> (…) </w:t>
      </w:r>
      <w:proofErr w:type="gramEnd"/>
      <w:r w:rsidRPr="0074309F">
        <w:rPr>
          <w:rFonts w:ascii="Tahoma" w:hAnsi="Tahoma" w:cs="Tahoma"/>
          <w:sz w:val="20"/>
          <w:szCs w:val="20"/>
        </w:rPr>
        <w:t>при условиях (…), где (…) и когда (…).</w:t>
      </w:r>
    </w:p>
    <w:p w:rsidR="005B6EAA" w:rsidRDefault="0074309F" w:rsidP="0074309F">
      <w:pPr>
        <w:pStyle w:val="af4"/>
        <w:spacing w:line="26" w:lineRule="atLeast"/>
        <w:contextualSpacing/>
        <w:rPr>
          <w:rFonts w:ascii="Tahoma" w:hAnsi="Tahoma" w:cs="Tahoma"/>
          <w:sz w:val="20"/>
          <w:szCs w:val="20"/>
        </w:rPr>
      </w:pPr>
      <w:r w:rsidRPr="0074309F">
        <w:rPr>
          <w:rFonts w:ascii="Tahoma" w:hAnsi="Tahoma" w:cs="Tahoma"/>
          <w:sz w:val="20"/>
          <w:szCs w:val="20"/>
        </w:rPr>
        <w:t xml:space="preserve">3. </w:t>
      </w:r>
      <w:r w:rsidRPr="0074309F">
        <w:rPr>
          <w:rFonts w:ascii="Tahoma" w:hAnsi="Tahoma" w:cs="Tahoma"/>
          <w:b/>
          <w:sz w:val="20"/>
          <w:szCs w:val="20"/>
        </w:rPr>
        <w:t xml:space="preserve">Выбор направления поиска, </w:t>
      </w:r>
      <w:r w:rsidRPr="0074309F">
        <w:rPr>
          <w:rFonts w:ascii="Tahoma" w:hAnsi="Tahoma" w:cs="Tahoma"/>
          <w:sz w:val="20"/>
          <w:szCs w:val="20"/>
        </w:rPr>
        <w:t>из трёх видов вопросов об изменении функции технической системы:</w:t>
      </w:r>
      <w:r w:rsidRPr="0074309F">
        <w:rPr>
          <w:rFonts w:ascii="Tahoma" w:hAnsi="Tahoma" w:cs="Tahoma"/>
          <w:sz w:val="20"/>
          <w:szCs w:val="20"/>
        </w:rPr>
        <w:tab/>
        <w:t xml:space="preserve"> </w:t>
      </w:r>
    </w:p>
    <w:p w:rsidR="0074309F" w:rsidRPr="0074309F" w:rsidRDefault="005B6EAA" w:rsidP="005B6EAA">
      <w:pPr>
        <w:pStyle w:val="af4"/>
        <w:spacing w:line="26" w:lineRule="atLeast"/>
        <w:ind w:firstLine="0"/>
        <w:contextualSpacing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3</w:t>
      </w:r>
      <w:r w:rsidR="0074309F" w:rsidRPr="0074309F">
        <w:rPr>
          <w:rFonts w:ascii="Tahoma" w:hAnsi="Tahoma" w:cs="Tahoma"/>
          <w:sz w:val="20"/>
          <w:szCs w:val="20"/>
        </w:rPr>
        <w:t xml:space="preserve">а) что нужно увеличить, улучшить? </w:t>
      </w:r>
      <w:r>
        <w:rPr>
          <w:rFonts w:ascii="Tahoma" w:hAnsi="Tahoma" w:cs="Tahoma"/>
          <w:sz w:val="20"/>
          <w:szCs w:val="20"/>
        </w:rPr>
        <w:t>3</w:t>
      </w:r>
      <w:r w:rsidR="0074309F" w:rsidRPr="0074309F">
        <w:rPr>
          <w:rFonts w:ascii="Tahoma" w:hAnsi="Tahoma" w:cs="Tahoma"/>
          <w:sz w:val="20"/>
          <w:szCs w:val="20"/>
        </w:rPr>
        <w:t xml:space="preserve">б) что нужно устранить, уменьшить? </w:t>
      </w:r>
      <w:r>
        <w:rPr>
          <w:rFonts w:ascii="Tahoma" w:hAnsi="Tahoma" w:cs="Tahoma"/>
          <w:sz w:val="20"/>
          <w:szCs w:val="20"/>
        </w:rPr>
        <w:t>3</w:t>
      </w:r>
      <w:r w:rsidR="0074309F" w:rsidRPr="0074309F">
        <w:rPr>
          <w:rFonts w:ascii="Tahoma" w:hAnsi="Tahoma" w:cs="Tahoma"/>
          <w:sz w:val="20"/>
          <w:szCs w:val="20"/>
        </w:rPr>
        <w:t>в) какое противоречие надо разрешить (и</w:t>
      </w:r>
      <w:r w:rsidR="0074309F" w:rsidRPr="0074309F">
        <w:rPr>
          <w:rFonts w:ascii="Tahoma" w:hAnsi="Tahoma" w:cs="Tahoma"/>
          <w:sz w:val="20"/>
          <w:szCs w:val="20"/>
        </w:rPr>
        <w:t>з</w:t>
      </w:r>
      <w:r w:rsidR="0074309F" w:rsidRPr="0074309F">
        <w:rPr>
          <w:rFonts w:ascii="Tahoma" w:hAnsi="Tahoma" w:cs="Tahoma"/>
          <w:sz w:val="20"/>
          <w:szCs w:val="20"/>
        </w:rPr>
        <w:t>менение функции / вещества / параметра (…) улучшает полезную функцию (…), но недопустимо ухудшает вред (…)).</w:t>
      </w:r>
      <w:proofErr w:type="gramEnd"/>
    </w:p>
    <w:p w:rsidR="0074309F" w:rsidRPr="0074309F" w:rsidRDefault="0074309F" w:rsidP="0074309F">
      <w:pPr>
        <w:pStyle w:val="af4"/>
        <w:spacing w:line="26" w:lineRule="atLeast"/>
        <w:contextualSpacing/>
        <w:rPr>
          <w:rFonts w:ascii="Tahoma" w:hAnsi="Tahoma" w:cs="Tahoma"/>
          <w:sz w:val="20"/>
          <w:szCs w:val="20"/>
        </w:rPr>
      </w:pPr>
      <w:r w:rsidRPr="0074309F">
        <w:rPr>
          <w:rFonts w:ascii="Tahoma" w:hAnsi="Tahoma" w:cs="Tahoma"/>
          <w:sz w:val="20"/>
          <w:szCs w:val="20"/>
        </w:rPr>
        <w:t xml:space="preserve">4. </w:t>
      </w:r>
      <w:r w:rsidRPr="0074309F">
        <w:rPr>
          <w:rFonts w:ascii="Tahoma" w:hAnsi="Tahoma" w:cs="Tahoma"/>
          <w:b/>
          <w:sz w:val="20"/>
          <w:szCs w:val="20"/>
        </w:rPr>
        <w:t>Поиск идеи решения</w:t>
      </w:r>
      <w:r w:rsidRPr="0074309F">
        <w:rPr>
          <w:rFonts w:ascii="Tahoma" w:hAnsi="Tahoma" w:cs="Tahoma"/>
          <w:sz w:val="20"/>
          <w:szCs w:val="20"/>
        </w:rPr>
        <w:t>. Рекомендован следующий список взаимоз</w:t>
      </w:r>
      <w:r w:rsidRPr="0074309F">
        <w:rPr>
          <w:rFonts w:ascii="Tahoma" w:hAnsi="Tahoma" w:cs="Tahoma"/>
          <w:sz w:val="20"/>
          <w:szCs w:val="20"/>
        </w:rPr>
        <w:t>а</w:t>
      </w:r>
      <w:r w:rsidRPr="0074309F">
        <w:rPr>
          <w:rFonts w:ascii="Tahoma" w:hAnsi="Tahoma" w:cs="Tahoma"/>
          <w:sz w:val="20"/>
          <w:szCs w:val="20"/>
        </w:rPr>
        <w:t>висимых 30 абстрактных изобретательских приёмов [3, 14].</w:t>
      </w:r>
    </w:p>
    <w:p w:rsidR="0074309F" w:rsidRPr="0074309F" w:rsidRDefault="005B6EAA" w:rsidP="0074309F">
      <w:pPr>
        <w:spacing w:line="26" w:lineRule="atLeast"/>
        <w:contextualSpacing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Таблица</w:t>
      </w:r>
      <w:r w:rsidR="0074309F" w:rsidRPr="0074309F">
        <w:rPr>
          <w:rFonts w:ascii="Tahoma" w:hAnsi="Tahoma" w:cs="Tahoma"/>
          <w:sz w:val="20"/>
          <w:szCs w:val="20"/>
        </w:rPr>
        <w:t>.</w:t>
      </w:r>
    </w:p>
    <w:p w:rsidR="0074309F" w:rsidRPr="0074309F" w:rsidRDefault="0074309F" w:rsidP="0074309F">
      <w:pPr>
        <w:spacing w:line="26" w:lineRule="atLeast"/>
        <w:contextualSpacing/>
        <w:jc w:val="center"/>
        <w:rPr>
          <w:rFonts w:ascii="Tahoma" w:hAnsi="Tahoma" w:cs="Tahoma"/>
          <w:sz w:val="20"/>
          <w:szCs w:val="20"/>
        </w:rPr>
      </w:pPr>
      <w:r w:rsidRPr="0074309F">
        <w:rPr>
          <w:rFonts w:ascii="Tahoma" w:hAnsi="Tahoma" w:cs="Tahoma"/>
          <w:sz w:val="20"/>
          <w:szCs w:val="20"/>
        </w:rPr>
        <w:t>Абстрактные изобретательские приёмы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"/>
        <w:gridCol w:w="1029"/>
        <w:gridCol w:w="928"/>
        <w:gridCol w:w="1509"/>
        <w:gridCol w:w="1027"/>
        <w:gridCol w:w="949"/>
        <w:gridCol w:w="1025"/>
      </w:tblGrid>
      <w:tr w:rsidR="0074309F" w:rsidRPr="005B6EAA" w:rsidTr="00163A7B">
        <w:trPr>
          <w:jc w:val="center"/>
        </w:trPr>
        <w:tc>
          <w:tcPr>
            <w:tcW w:w="119" w:type="pct"/>
            <w:tcBorders>
              <w:top w:val="nil"/>
              <w:left w:val="nil"/>
              <w:bottom w:val="nil"/>
            </w:tcBorders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881" w:type="pct"/>
            <w:gridSpan w:val="6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6EAA">
              <w:rPr>
                <w:rFonts w:ascii="Tahoma" w:hAnsi="Tahoma" w:cs="Tahoma"/>
                <w:sz w:val="18"/>
                <w:szCs w:val="18"/>
              </w:rPr>
              <w:t>Группы приёмов</w:t>
            </w:r>
          </w:p>
        </w:tc>
      </w:tr>
      <w:tr w:rsidR="00931C35" w:rsidRPr="005B6EAA" w:rsidTr="00163A7B">
        <w:trPr>
          <w:jc w:val="center"/>
        </w:trPr>
        <w:tc>
          <w:tcPr>
            <w:tcW w:w="119" w:type="pct"/>
            <w:tcBorders>
              <w:top w:val="nil"/>
              <w:left w:val="nil"/>
            </w:tcBorders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97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6EAA">
              <w:rPr>
                <w:rFonts w:ascii="Tahoma" w:hAnsi="Tahoma" w:cs="Tahoma"/>
                <w:sz w:val="18"/>
                <w:szCs w:val="18"/>
              </w:rPr>
              <w:t>РЕСУРСЫ</w:t>
            </w:r>
          </w:p>
        </w:tc>
        <w:tc>
          <w:tcPr>
            <w:tcW w:w="614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6EAA">
              <w:rPr>
                <w:rFonts w:ascii="Tahoma" w:hAnsi="Tahoma" w:cs="Tahoma"/>
                <w:sz w:val="18"/>
                <w:szCs w:val="18"/>
              </w:rPr>
              <w:t>ВРЕМЯ</w:t>
            </w:r>
          </w:p>
        </w:tc>
        <w:tc>
          <w:tcPr>
            <w:tcW w:w="1026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6EAA">
              <w:rPr>
                <w:rFonts w:ascii="Tahoma" w:hAnsi="Tahoma" w:cs="Tahoma"/>
                <w:sz w:val="18"/>
                <w:szCs w:val="18"/>
              </w:rPr>
              <w:t>ПРОСТРА</w:t>
            </w:r>
            <w:r w:rsidRPr="005B6EAA">
              <w:rPr>
                <w:rFonts w:ascii="Tahoma" w:hAnsi="Tahoma" w:cs="Tahoma"/>
                <w:sz w:val="18"/>
                <w:szCs w:val="18"/>
              </w:rPr>
              <w:t>Н</w:t>
            </w:r>
            <w:r w:rsidRPr="005B6EAA">
              <w:rPr>
                <w:rFonts w:ascii="Tahoma" w:hAnsi="Tahoma" w:cs="Tahoma"/>
                <w:sz w:val="18"/>
                <w:szCs w:val="18"/>
              </w:rPr>
              <w:t>СТВО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74309F" w:rsidRPr="005B6EAA" w:rsidRDefault="0074309F" w:rsidP="00931C35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6EAA">
              <w:rPr>
                <w:rFonts w:ascii="Tahoma" w:hAnsi="Tahoma" w:cs="Tahoma"/>
                <w:sz w:val="18"/>
                <w:szCs w:val="18"/>
              </w:rPr>
              <w:t>С</w:t>
            </w:r>
            <w:r w:rsidR="00931C35">
              <w:rPr>
                <w:rFonts w:ascii="Tahoma" w:hAnsi="Tahoma" w:cs="Tahoma"/>
                <w:sz w:val="18"/>
                <w:szCs w:val="18"/>
              </w:rPr>
              <w:t>труктура</w:t>
            </w:r>
          </w:p>
        </w:tc>
        <w:tc>
          <w:tcPr>
            <w:tcW w:w="1663" w:type="pct"/>
            <w:gridSpan w:val="2"/>
            <w:shd w:val="clear" w:color="auto" w:fill="auto"/>
            <w:vAlign w:val="center"/>
          </w:tcPr>
          <w:p w:rsidR="0074309F" w:rsidRPr="005B6EAA" w:rsidRDefault="0074309F" w:rsidP="00931C35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6EAA">
              <w:rPr>
                <w:rFonts w:ascii="Tahoma" w:hAnsi="Tahoma" w:cs="Tahoma"/>
                <w:sz w:val="18"/>
                <w:szCs w:val="18"/>
              </w:rPr>
              <w:t>УСЛОВИЯ и ПАРАМЕТРЫ</w:t>
            </w:r>
          </w:p>
        </w:tc>
      </w:tr>
      <w:tr w:rsidR="00931C35" w:rsidRPr="005B6EAA" w:rsidTr="00163A7B">
        <w:trPr>
          <w:jc w:val="center"/>
        </w:trPr>
        <w:tc>
          <w:tcPr>
            <w:tcW w:w="119" w:type="pct"/>
            <w:vMerge w:val="restart"/>
            <w:textDirection w:val="btLr"/>
          </w:tcPr>
          <w:p w:rsidR="0074309F" w:rsidRPr="005B6EAA" w:rsidRDefault="0074309F" w:rsidP="00163A7B">
            <w:pPr>
              <w:spacing w:line="26" w:lineRule="atLeast"/>
              <w:ind w:left="113" w:right="113"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6EAA">
              <w:rPr>
                <w:rFonts w:ascii="Tahoma" w:hAnsi="Tahoma" w:cs="Tahoma"/>
                <w:sz w:val="18"/>
                <w:szCs w:val="18"/>
              </w:rPr>
              <w:t>Приёмы</w:t>
            </w:r>
          </w:p>
        </w:tc>
        <w:tc>
          <w:tcPr>
            <w:tcW w:w="797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6EAA">
              <w:rPr>
                <w:rFonts w:ascii="Tahoma" w:hAnsi="Tahoma" w:cs="Tahoma"/>
                <w:sz w:val="18"/>
                <w:szCs w:val="18"/>
              </w:rPr>
              <w:t>энергия</w:t>
            </w:r>
          </w:p>
        </w:tc>
        <w:tc>
          <w:tcPr>
            <w:tcW w:w="614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6EAA">
              <w:rPr>
                <w:rFonts w:ascii="Tahoma" w:hAnsi="Tahoma" w:cs="Tahoma"/>
                <w:sz w:val="18"/>
                <w:szCs w:val="18"/>
              </w:rPr>
              <w:t>заранее</w:t>
            </w:r>
          </w:p>
        </w:tc>
        <w:tc>
          <w:tcPr>
            <w:tcW w:w="1026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6EAA">
              <w:rPr>
                <w:rFonts w:ascii="Tahoma" w:hAnsi="Tahoma" w:cs="Tahoma"/>
                <w:sz w:val="18"/>
                <w:szCs w:val="18"/>
              </w:rPr>
              <w:t>другое</w:t>
            </w:r>
          </w:p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6EAA">
              <w:rPr>
                <w:rFonts w:ascii="Tahoma" w:hAnsi="Tahoma" w:cs="Tahoma"/>
                <w:sz w:val="18"/>
                <w:szCs w:val="18"/>
              </w:rPr>
              <w:t xml:space="preserve"> измерение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proofErr w:type="gramStart"/>
            <w:r w:rsidRPr="005B6EAA">
              <w:rPr>
                <w:rFonts w:ascii="Tahoma" w:hAnsi="Tahoma" w:cs="Tahoma"/>
                <w:sz w:val="18"/>
                <w:szCs w:val="18"/>
              </w:rPr>
              <w:t>исключ</w:t>
            </w:r>
            <w:r w:rsidRPr="005B6EAA">
              <w:rPr>
                <w:rFonts w:ascii="Tahoma" w:hAnsi="Tahoma" w:cs="Tahoma"/>
                <w:sz w:val="18"/>
                <w:szCs w:val="18"/>
              </w:rPr>
              <w:t>е</w:t>
            </w:r>
            <w:r w:rsidR="00931C35">
              <w:rPr>
                <w:rFonts w:ascii="Tahoma" w:hAnsi="Tahoma" w:cs="Tahoma"/>
                <w:sz w:val="18"/>
                <w:szCs w:val="18"/>
              </w:rPr>
              <w:t>-</w:t>
            </w:r>
            <w:r w:rsidRPr="005B6EAA">
              <w:rPr>
                <w:rFonts w:ascii="Tahoma" w:hAnsi="Tahoma" w:cs="Tahoma"/>
                <w:sz w:val="18"/>
                <w:szCs w:val="18"/>
              </w:rPr>
              <w:t>ние</w:t>
            </w:r>
            <w:proofErr w:type="spellEnd"/>
            <w:proofErr w:type="gramEnd"/>
          </w:p>
        </w:tc>
        <w:tc>
          <w:tcPr>
            <w:tcW w:w="711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6EAA">
              <w:rPr>
                <w:rFonts w:ascii="Tahoma" w:hAnsi="Tahoma" w:cs="Tahoma"/>
                <w:sz w:val="18"/>
                <w:szCs w:val="18"/>
              </w:rPr>
              <w:t>частично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74309F" w:rsidRPr="005B6EAA" w:rsidRDefault="00E93991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в</w:t>
            </w:r>
            <w:r w:rsidR="0074309F" w:rsidRPr="005B6EAA">
              <w:rPr>
                <w:rFonts w:ascii="Tahoma" w:hAnsi="Tahoma" w:cs="Tahoma"/>
                <w:sz w:val="18"/>
                <w:szCs w:val="18"/>
              </w:rPr>
              <w:t>акцина</w:t>
            </w:r>
            <w:r>
              <w:rPr>
                <w:rFonts w:ascii="Tahoma" w:hAnsi="Tahoma" w:cs="Tahoma"/>
                <w:sz w:val="18"/>
                <w:szCs w:val="18"/>
              </w:rPr>
              <w:t>-</w:t>
            </w:r>
            <w:proofErr w:type="spellStart"/>
            <w:r w:rsidR="0074309F" w:rsidRPr="005B6EAA">
              <w:rPr>
                <w:rFonts w:ascii="Tahoma" w:hAnsi="Tahoma" w:cs="Tahoma"/>
                <w:sz w:val="18"/>
                <w:szCs w:val="18"/>
              </w:rPr>
              <w:t>ция</w:t>
            </w:r>
            <w:proofErr w:type="spellEnd"/>
            <w:proofErr w:type="gramEnd"/>
          </w:p>
        </w:tc>
      </w:tr>
      <w:tr w:rsidR="00931C35" w:rsidRPr="005B6EAA" w:rsidTr="00163A7B">
        <w:trPr>
          <w:jc w:val="center"/>
        </w:trPr>
        <w:tc>
          <w:tcPr>
            <w:tcW w:w="119" w:type="pct"/>
            <w:vMerge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97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6EAA">
              <w:rPr>
                <w:rFonts w:ascii="Tahoma" w:hAnsi="Tahoma" w:cs="Tahoma"/>
                <w:sz w:val="18"/>
                <w:szCs w:val="18"/>
              </w:rPr>
              <w:t>вещества</w:t>
            </w:r>
          </w:p>
        </w:tc>
        <w:tc>
          <w:tcPr>
            <w:tcW w:w="614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6EAA">
              <w:rPr>
                <w:rFonts w:ascii="Tahoma" w:hAnsi="Tahoma" w:cs="Tahoma"/>
                <w:sz w:val="18"/>
                <w:szCs w:val="18"/>
              </w:rPr>
              <w:t>после</w:t>
            </w:r>
          </w:p>
        </w:tc>
        <w:tc>
          <w:tcPr>
            <w:tcW w:w="1026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6EAA">
              <w:rPr>
                <w:rFonts w:ascii="Tahoma" w:hAnsi="Tahoma" w:cs="Tahoma"/>
                <w:sz w:val="18"/>
                <w:szCs w:val="18"/>
              </w:rPr>
              <w:t>асимметрия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proofErr w:type="gramStart"/>
            <w:r w:rsidRPr="005B6EAA">
              <w:rPr>
                <w:rFonts w:ascii="Tahoma" w:hAnsi="Tahoma" w:cs="Tahoma"/>
                <w:sz w:val="18"/>
                <w:szCs w:val="18"/>
              </w:rPr>
              <w:t>дробле</w:t>
            </w:r>
            <w:r w:rsidR="00931C35">
              <w:rPr>
                <w:rFonts w:ascii="Tahoma" w:hAnsi="Tahoma" w:cs="Tahoma"/>
                <w:sz w:val="18"/>
                <w:szCs w:val="18"/>
              </w:rPr>
              <w:t>-</w:t>
            </w:r>
            <w:r w:rsidRPr="005B6EAA">
              <w:rPr>
                <w:rFonts w:ascii="Tahoma" w:hAnsi="Tahoma" w:cs="Tahoma"/>
                <w:sz w:val="18"/>
                <w:szCs w:val="18"/>
              </w:rPr>
              <w:t>ние</w:t>
            </w:r>
            <w:proofErr w:type="spellEnd"/>
            <w:proofErr w:type="gramEnd"/>
          </w:p>
        </w:tc>
        <w:tc>
          <w:tcPr>
            <w:tcW w:w="711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5B6EAA">
              <w:rPr>
                <w:rFonts w:ascii="Tahoma" w:hAnsi="Tahoma" w:cs="Tahoma"/>
                <w:sz w:val="18"/>
                <w:szCs w:val="18"/>
              </w:rPr>
              <w:t>избыто</w:t>
            </w:r>
            <w:r w:rsidR="00E93991">
              <w:rPr>
                <w:rFonts w:ascii="Tahoma" w:hAnsi="Tahoma" w:cs="Tahoma"/>
                <w:sz w:val="18"/>
                <w:szCs w:val="18"/>
              </w:rPr>
              <w:t>-</w:t>
            </w:r>
            <w:proofErr w:type="spellStart"/>
            <w:r w:rsidRPr="005B6EAA">
              <w:rPr>
                <w:rFonts w:ascii="Tahoma" w:hAnsi="Tahoma" w:cs="Tahoma"/>
                <w:sz w:val="18"/>
                <w:szCs w:val="18"/>
              </w:rPr>
              <w:t>ч</w:t>
            </w:r>
            <w:r w:rsidRPr="005B6EAA">
              <w:rPr>
                <w:rFonts w:ascii="Tahoma" w:hAnsi="Tahoma" w:cs="Tahoma"/>
                <w:sz w:val="18"/>
                <w:szCs w:val="18"/>
              </w:rPr>
              <w:t>но</w:t>
            </w:r>
            <w:proofErr w:type="spellEnd"/>
            <w:proofErr w:type="gramEnd"/>
          </w:p>
        </w:tc>
        <w:tc>
          <w:tcPr>
            <w:tcW w:w="952" w:type="pct"/>
            <w:shd w:val="clear" w:color="auto" w:fill="auto"/>
            <w:vAlign w:val="center"/>
          </w:tcPr>
          <w:p w:rsidR="0074309F" w:rsidRPr="005B6EAA" w:rsidRDefault="00E93991" w:rsidP="00E93991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и</w:t>
            </w:r>
            <w:r w:rsidR="0074309F" w:rsidRPr="005B6EAA">
              <w:rPr>
                <w:rFonts w:ascii="Tahoma" w:hAnsi="Tahoma" w:cs="Tahoma"/>
                <w:sz w:val="18"/>
                <w:szCs w:val="18"/>
              </w:rPr>
              <w:t>золяция</w:t>
            </w:r>
          </w:p>
        </w:tc>
      </w:tr>
      <w:tr w:rsidR="00931C35" w:rsidRPr="005B6EAA" w:rsidTr="00163A7B">
        <w:trPr>
          <w:jc w:val="center"/>
        </w:trPr>
        <w:tc>
          <w:tcPr>
            <w:tcW w:w="119" w:type="pct"/>
            <w:vMerge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97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proofErr w:type="gramStart"/>
            <w:r w:rsidRPr="005B6EAA">
              <w:rPr>
                <w:rFonts w:ascii="Tahoma" w:hAnsi="Tahoma" w:cs="Tahoma"/>
                <w:sz w:val="18"/>
                <w:szCs w:val="18"/>
              </w:rPr>
              <w:t>информ</w:t>
            </w:r>
            <w:r w:rsidRPr="005B6EAA">
              <w:rPr>
                <w:rFonts w:ascii="Tahoma" w:hAnsi="Tahoma" w:cs="Tahoma"/>
                <w:sz w:val="18"/>
                <w:szCs w:val="18"/>
              </w:rPr>
              <w:t>а</w:t>
            </w:r>
            <w:r w:rsidR="00931C35">
              <w:rPr>
                <w:rFonts w:ascii="Tahoma" w:hAnsi="Tahoma" w:cs="Tahoma"/>
                <w:sz w:val="18"/>
                <w:szCs w:val="18"/>
              </w:rPr>
              <w:t>-</w:t>
            </w:r>
            <w:r w:rsidRPr="005B6EAA">
              <w:rPr>
                <w:rFonts w:ascii="Tahoma" w:hAnsi="Tahoma" w:cs="Tahoma"/>
                <w:sz w:val="18"/>
                <w:szCs w:val="18"/>
              </w:rPr>
              <w:t>ция</w:t>
            </w:r>
            <w:proofErr w:type="spellEnd"/>
            <w:proofErr w:type="gramEnd"/>
          </w:p>
        </w:tc>
        <w:tc>
          <w:tcPr>
            <w:tcW w:w="614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6EAA">
              <w:rPr>
                <w:rFonts w:ascii="Tahoma" w:hAnsi="Tahoma" w:cs="Tahoma"/>
                <w:sz w:val="18"/>
                <w:szCs w:val="18"/>
              </w:rPr>
              <w:t>пауза</w:t>
            </w:r>
          </w:p>
        </w:tc>
        <w:tc>
          <w:tcPr>
            <w:tcW w:w="1026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6EAA">
              <w:rPr>
                <w:rFonts w:ascii="Tahoma" w:hAnsi="Tahoma" w:cs="Tahoma"/>
                <w:sz w:val="18"/>
                <w:szCs w:val="18"/>
              </w:rPr>
              <w:t>матрёшка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proofErr w:type="gramStart"/>
            <w:r w:rsidRPr="005B6EAA">
              <w:rPr>
                <w:rFonts w:ascii="Tahoma" w:hAnsi="Tahoma" w:cs="Tahoma"/>
                <w:sz w:val="18"/>
                <w:szCs w:val="18"/>
              </w:rPr>
              <w:t>объеди</w:t>
            </w:r>
            <w:r w:rsidR="00931C35">
              <w:rPr>
                <w:rFonts w:ascii="Tahoma" w:hAnsi="Tahoma" w:cs="Tahoma"/>
                <w:sz w:val="18"/>
                <w:szCs w:val="18"/>
              </w:rPr>
              <w:t>-</w:t>
            </w:r>
            <w:r w:rsidRPr="005B6EAA">
              <w:rPr>
                <w:rFonts w:ascii="Tahoma" w:hAnsi="Tahoma" w:cs="Tahoma"/>
                <w:sz w:val="18"/>
                <w:szCs w:val="18"/>
              </w:rPr>
              <w:t>н</w:t>
            </w:r>
            <w:r w:rsidRPr="005B6EAA">
              <w:rPr>
                <w:rFonts w:ascii="Tahoma" w:hAnsi="Tahoma" w:cs="Tahoma"/>
                <w:sz w:val="18"/>
                <w:szCs w:val="18"/>
              </w:rPr>
              <w:t>е</w:t>
            </w:r>
            <w:r w:rsidRPr="005B6EAA">
              <w:rPr>
                <w:rFonts w:ascii="Tahoma" w:hAnsi="Tahoma" w:cs="Tahoma"/>
                <w:sz w:val="18"/>
                <w:szCs w:val="18"/>
              </w:rPr>
              <w:t>ние</w:t>
            </w:r>
            <w:proofErr w:type="spellEnd"/>
            <w:proofErr w:type="gramEnd"/>
          </w:p>
        </w:tc>
        <w:tc>
          <w:tcPr>
            <w:tcW w:w="711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proofErr w:type="gramStart"/>
            <w:r w:rsidRPr="005B6EAA">
              <w:rPr>
                <w:rFonts w:ascii="Tahoma" w:hAnsi="Tahoma" w:cs="Tahoma"/>
                <w:sz w:val="18"/>
                <w:szCs w:val="18"/>
              </w:rPr>
              <w:t>соглас</w:t>
            </w:r>
            <w:r w:rsidRPr="005B6EAA">
              <w:rPr>
                <w:rFonts w:ascii="Tahoma" w:hAnsi="Tahoma" w:cs="Tahoma"/>
                <w:sz w:val="18"/>
                <w:szCs w:val="18"/>
              </w:rPr>
              <w:t>о</w:t>
            </w:r>
            <w:r w:rsidR="00E93991">
              <w:rPr>
                <w:rFonts w:ascii="Tahoma" w:hAnsi="Tahoma" w:cs="Tahoma"/>
                <w:sz w:val="18"/>
                <w:szCs w:val="18"/>
              </w:rPr>
              <w:t>-</w:t>
            </w:r>
            <w:r w:rsidRPr="005B6EAA">
              <w:rPr>
                <w:rFonts w:ascii="Tahoma" w:hAnsi="Tahoma" w:cs="Tahoma"/>
                <w:sz w:val="18"/>
                <w:szCs w:val="18"/>
              </w:rPr>
              <w:t>вано</w:t>
            </w:r>
            <w:proofErr w:type="spellEnd"/>
            <w:proofErr w:type="gramEnd"/>
          </w:p>
        </w:tc>
        <w:tc>
          <w:tcPr>
            <w:tcW w:w="952" w:type="pct"/>
            <w:shd w:val="clear" w:color="auto" w:fill="auto"/>
            <w:vAlign w:val="center"/>
          </w:tcPr>
          <w:p w:rsidR="0074309F" w:rsidRPr="005B6EAA" w:rsidRDefault="00E93991" w:rsidP="00E93991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ahoma" w:hAnsi="Tahoma" w:cs="Tahoma"/>
                <w:sz w:val="18"/>
                <w:szCs w:val="18"/>
              </w:rPr>
              <w:t>п</w:t>
            </w:r>
            <w:r w:rsidR="0074309F" w:rsidRPr="005B6EAA">
              <w:rPr>
                <w:rFonts w:ascii="Tahoma" w:hAnsi="Tahoma" w:cs="Tahoma"/>
                <w:sz w:val="18"/>
                <w:szCs w:val="18"/>
              </w:rPr>
              <w:t>ротиво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-</w:t>
            </w:r>
            <w:r w:rsidR="0074309F" w:rsidRPr="005B6EAA">
              <w:rPr>
                <w:rFonts w:ascii="Tahoma" w:hAnsi="Tahoma" w:cs="Tahoma"/>
                <w:sz w:val="18"/>
                <w:szCs w:val="18"/>
              </w:rPr>
              <w:t>де</w:t>
            </w:r>
            <w:r w:rsidR="0074309F" w:rsidRPr="005B6EAA">
              <w:rPr>
                <w:rFonts w:ascii="Tahoma" w:hAnsi="Tahoma" w:cs="Tahoma"/>
                <w:sz w:val="18"/>
                <w:szCs w:val="18"/>
              </w:rPr>
              <w:t>й</w:t>
            </w:r>
            <w:r w:rsidR="0074309F" w:rsidRPr="005B6EAA">
              <w:rPr>
                <w:rFonts w:ascii="Tahoma" w:hAnsi="Tahoma" w:cs="Tahoma"/>
                <w:sz w:val="18"/>
                <w:szCs w:val="18"/>
              </w:rPr>
              <w:t>ствие</w:t>
            </w:r>
            <w:proofErr w:type="gramEnd"/>
          </w:p>
        </w:tc>
      </w:tr>
      <w:tr w:rsidR="00931C35" w:rsidRPr="005B6EAA" w:rsidTr="00163A7B">
        <w:trPr>
          <w:jc w:val="center"/>
        </w:trPr>
        <w:tc>
          <w:tcPr>
            <w:tcW w:w="119" w:type="pct"/>
            <w:vMerge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97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proofErr w:type="gramStart"/>
            <w:r w:rsidRPr="005B6EAA">
              <w:rPr>
                <w:rFonts w:ascii="Tahoma" w:hAnsi="Tahoma" w:cs="Tahoma"/>
                <w:sz w:val="18"/>
                <w:szCs w:val="18"/>
              </w:rPr>
              <w:t>произво</w:t>
            </w:r>
            <w:r w:rsidRPr="005B6EAA">
              <w:rPr>
                <w:rFonts w:ascii="Tahoma" w:hAnsi="Tahoma" w:cs="Tahoma"/>
                <w:sz w:val="18"/>
                <w:szCs w:val="18"/>
              </w:rPr>
              <w:t>д</w:t>
            </w:r>
            <w:r w:rsidR="00931C35">
              <w:rPr>
                <w:rFonts w:ascii="Tahoma" w:hAnsi="Tahoma" w:cs="Tahoma"/>
                <w:sz w:val="18"/>
                <w:szCs w:val="18"/>
              </w:rPr>
              <w:t>-</w:t>
            </w:r>
            <w:r w:rsidRPr="005B6EAA">
              <w:rPr>
                <w:rFonts w:ascii="Tahoma" w:hAnsi="Tahoma" w:cs="Tahoma"/>
                <w:sz w:val="18"/>
                <w:szCs w:val="18"/>
              </w:rPr>
              <w:t>ный</w:t>
            </w:r>
            <w:proofErr w:type="spellEnd"/>
            <w:proofErr w:type="gramEnd"/>
          </w:p>
        </w:tc>
        <w:tc>
          <w:tcPr>
            <w:tcW w:w="614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6EAA">
              <w:rPr>
                <w:rFonts w:ascii="Tahoma" w:hAnsi="Tahoma" w:cs="Tahoma"/>
                <w:sz w:val="18"/>
                <w:szCs w:val="18"/>
              </w:rPr>
              <w:t>уск</w:t>
            </w:r>
            <w:r w:rsidRPr="005B6EAA">
              <w:rPr>
                <w:rFonts w:ascii="Tahoma" w:hAnsi="Tahoma" w:cs="Tahoma"/>
                <w:sz w:val="18"/>
                <w:szCs w:val="18"/>
              </w:rPr>
              <w:t>о</w:t>
            </w:r>
            <w:r w:rsidRPr="005B6EAA">
              <w:rPr>
                <w:rFonts w:ascii="Tahoma" w:hAnsi="Tahoma" w:cs="Tahoma"/>
                <w:sz w:val="18"/>
                <w:szCs w:val="18"/>
              </w:rPr>
              <w:t>рить</w:t>
            </w:r>
          </w:p>
        </w:tc>
        <w:tc>
          <w:tcPr>
            <w:tcW w:w="1026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6EAA">
              <w:rPr>
                <w:rFonts w:ascii="Tahoma" w:hAnsi="Tahoma" w:cs="Tahoma"/>
                <w:sz w:val="18"/>
                <w:szCs w:val="18"/>
              </w:rPr>
              <w:t>вынесение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proofErr w:type="gramStart"/>
            <w:r w:rsidRPr="005B6EAA">
              <w:rPr>
                <w:rFonts w:ascii="Tahoma" w:hAnsi="Tahoma" w:cs="Tahoma"/>
                <w:sz w:val="18"/>
                <w:szCs w:val="18"/>
              </w:rPr>
              <w:t>посре</w:t>
            </w:r>
            <w:r w:rsidR="00931C35">
              <w:rPr>
                <w:rFonts w:ascii="Tahoma" w:hAnsi="Tahoma" w:cs="Tahoma"/>
                <w:sz w:val="18"/>
                <w:szCs w:val="18"/>
              </w:rPr>
              <w:t>-</w:t>
            </w:r>
            <w:r w:rsidRPr="005B6EAA">
              <w:rPr>
                <w:rFonts w:ascii="Tahoma" w:hAnsi="Tahoma" w:cs="Tahoma"/>
                <w:sz w:val="18"/>
                <w:szCs w:val="18"/>
              </w:rPr>
              <w:t>дник</w:t>
            </w:r>
            <w:proofErr w:type="spellEnd"/>
            <w:proofErr w:type="gramEnd"/>
          </w:p>
        </w:tc>
        <w:tc>
          <w:tcPr>
            <w:tcW w:w="711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5B6EAA">
              <w:rPr>
                <w:rFonts w:ascii="Tahoma" w:hAnsi="Tahoma" w:cs="Tahoma"/>
                <w:sz w:val="18"/>
                <w:szCs w:val="18"/>
              </w:rPr>
              <w:t>динами</w:t>
            </w:r>
            <w:r w:rsidR="00E93991">
              <w:rPr>
                <w:rFonts w:ascii="Tahoma" w:hAnsi="Tahoma" w:cs="Tahoma"/>
                <w:sz w:val="18"/>
                <w:szCs w:val="18"/>
              </w:rPr>
              <w:t>-</w:t>
            </w:r>
            <w:proofErr w:type="spellStart"/>
            <w:r w:rsidRPr="005B6EAA">
              <w:rPr>
                <w:rFonts w:ascii="Tahoma" w:hAnsi="Tahoma" w:cs="Tahoma"/>
                <w:sz w:val="18"/>
                <w:szCs w:val="18"/>
              </w:rPr>
              <w:t>ч</w:t>
            </w:r>
            <w:r w:rsidRPr="005B6EAA">
              <w:rPr>
                <w:rFonts w:ascii="Tahoma" w:hAnsi="Tahoma" w:cs="Tahoma"/>
                <w:sz w:val="18"/>
                <w:szCs w:val="18"/>
              </w:rPr>
              <w:t>но</w:t>
            </w:r>
            <w:proofErr w:type="spellEnd"/>
            <w:proofErr w:type="gramEnd"/>
          </w:p>
        </w:tc>
        <w:tc>
          <w:tcPr>
            <w:tcW w:w="952" w:type="pct"/>
            <w:shd w:val="clear" w:color="auto" w:fill="auto"/>
            <w:vAlign w:val="center"/>
          </w:tcPr>
          <w:p w:rsidR="0074309F" w:rsidRPr="005B6EAA" w:rsidRDefault="00E93991" w:rsidP="00E93991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ahoma" w:hAnsi="Tahoma" w:cs="Tahoma"/>
                <w:sz w:val="18"/>
                <w:szCs w:val="18"/>
              </w:rPr>
              <w:t>о</w:t>
            </w:r>
            <w:r w:rsidR="0074309F" w:rsidRPr="005B6EAA">
              <w:rPr>
                <w:rFonts w:ascii="Tahoma" w:hAnsi="Tahoma" w:cs="Tahoma"/>
                <w:sz w:val="18"/>
                <w:szCs w:val="18"/>
              </w:rPr>
              <w:t>дноразо</w:t>
            </w:r>
            <w:r>
              <w:rPr>
                <w:rFonts w:ascii="Tahoma" w:hAnsi="Tahoma" w:cs="Tahoma"/>
                <w:sz w:val="18"/>
                <w:szCs w:val="18"/>
              </w:rPr>
              <w:t>-</w:t>
            </w:r>
            <w:r w:rsidR="0074309F" w:rsidRPr="005B6EAA">
              <w:rPr>
                <w:rFonts w:ascii="Tahoma" w:hAnsi="Tahoma" w:cs="Tahoma"/>
                <w:sz w:val="18"/>
                <w:szCs w:val="18"/>
              </w:rPr>
              <w:t>в</w:t>
            </w:r>
            <w:r>
              <w:rPr>
                <w:rFonts w:ascii="Tahoma" w:hAnsi="Tahoma" w:cs="Tahoma"/>
                <w:sz w:val="18"/>
                <w:szCs w:val="18"/>
              </w:rPr>
              <w:t>ость</w:t>
            </w:r>
            <w:proofErr w:type="spellEnd"/>
            <w:proofErr w:type="gramEnd"/>
          </w:p>
        </w:tc>
      </w:tr>
      <w:tr w:rsidR="00931C35" w:rsidRPr="005B6EAA" w:rsidTr="00163A7B">
        <w:trPr>
          <w:jc w:val="center"/>
        </w:trPr>
        <w:tc>
          <w:tcPr>
            <w:tcW w:w="119" w:type="pct"/>
            <w:vMerge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97" w:type="pct"/>
            <w:shd w:val="clear" w:color="auto" w:fill="auto"/>
            <w:vAlign w:val="center"/>
          </w:tcPr>
          <w:p w:rsidR="0074309F" w:rsidRPr="005B6EAA" w:rsidRDefault="0074309F" w:rsidP="00931C35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proofErr w:type="gramStart"/>
            <w:r w:rsidRPr="005B6EAA">
              <w:rPr>
                <w:rFonts w:ascii="Tahoma" w:hAnsi="Tahoma" w:cs="Tahoma"/>
                <w:sz w:val="18"/>
                <w:szCs w:val="18"/>
              </w:rPr>
              <w:t>концен</w:t>
            </w:r>
            <w:r w:rsidR="00931C35">
              <w:rPr>
                <w:rFonts w:ascii="Tahoma" w:hAnsi="Tahoma" w:cs="Tahoma"/>
                <w:sz w:val="18"/>
                <w:szCs w:val="18"/>
              </w:rPr>
              <w:t>-т</w:t>
            </w:r>
            <w:r w:rsidRPr="005B6EAA">
              <w:rPr>
                <w:rFonts w:ascii="Tahoma" w:hAnsi="Tahoma" w:cs="Tahoma"/>
                <w:sz w:val="18"/>
                <w:szCs w:val="18"/>
              </w:rPr>
              <w:t>р</w:t>
            </w:r>
            <w:r w:rsidRPr="005B6EAA">
              <w:rPr>
                <w:rFonts w:ascii="Tahoma" w:hAnsi="Tahoma" w:cs="Tahoma"/>
                <w:sz w:val="18"/>
                <w:szCs w:val="18"/>
              </w:rPr>
              <w:t>а</w:t>
            </w:r>
            <w:r w:rsidRPr="005B6EAA">
              <w:rPr>
                <w:rFonts w:ascii="Tahoma" w:hAnsi="Tahoma" w:cs="Tahoma"/>
                <w:sz w:val="18"/>
                <w:szCs w:val="18"/>
              </w:rPr>
              <w:t>ция</w:t>
            </w:r>
            <w:proofErr w:type="spellEnd"/>
            <w:proofErr w:type="gramEnd"/>
          </w:p>
        </w:tc>
        <w:tc>
          <w:tcPr>
            <w:tcW w:w="614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proofErr w:type="gramStart"/>
            <w:r w:rsidRPr="005B6EAA">
              <w:rPr>
                <w:rFonts w:ascii="Tahoma" w:hAnsi="Tahoma" w:cs="Tahoma"/>
                <w:sz w:val="18"/>
                <w:szCs w:val="18"/>
              </w:rPr>
              <w:t>заме</w:t>
            </w:r>
            <w:r w:rsidRPr="005B6EAA">
              <w:rPr>
                <w:rFonts w:ascii="Tahoma" w:hAnsi="Tahoma" w:cs="Tahoma"/>
                <w:sz w:val="18"/>
                <w:szCs w:val="18"/>
              </w:rPr>
              <w:t>д</w:t>
            </w:r>
            <w:proofErr w:type="spellEnd"/>
            <w:r w:rsidR="00E93991">
              <w:rPr>
                <w:rFonts w:ascii="Tahoma" w:hAnsi="Tahoma" w:cs="Tahoma"/>
                <w:sz w:val="18"/>
                <w:szCs w:val="18"/>
              </w:rPr>
              <w:t>-</w:t>
            </w:r>
            <w:r w:rsidRPr="005B6EAA">
              <w:rPr>
                <w:rFonts w:ascii="Tahoma" w:hAnsi="Tahoma" w:cs="Tahoma"/>
                <w:sz w:val="18"/>
                <w:szCs w:val="18"/>
              </w:rPr>
              <w:t>лить</w:t>
            </w:r>
            <w:proofErr w:type="gramEnd"/>
          </w:p>
        </w:tc>
        <w:tc>
          <w:tcPr>
            <w:tcW w:w="1026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6EAA">
              <w:rPr>
                <w:rFonts w:ascii="Tahoma" w:hAnsi="Tahoma" w:cs="Tahoma"/>
                <w:sz w:val="18"/>
                <w:szCs w:val="18"/>
              </w:rPr>
              <w:t>локализация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6EAA">
              <w:rPr>
                <w:rFonts w:ascii="Tahoma" w:hAnsi="Tahoma" w:cs="Tahoma"/>
                <w:sz w:val="18"/>
                <w:szCs w:val="18"/>
              </w:rPr>
              <w:t>копия</w:t>
            </w:r>
          </w:p>
        </w:tc>
        <w:tc>
          <w:tcPr>
            <w:tcW w:w="711" w:type="pct"/>
            <w:shd w:val="clear" w:color="auto" w:fill="auto"/>
            <w:vAlign w:val="center"/>
          </w:tcPr>
          <w:p w:rsidR="0074309F" w:rsidRPr="005B6EAA" w:rsidRDefault="0074309F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5B6EAA">
              <w:rPr>
                <w:rFonts w:ascii="Tahoma" w:hAnsi="Tahoma" w:cs="Tahoma"/>
                <w:sz w:val="18"/>
                <w:szCs w:val="18"/>
              </w:rPr>
              <w:t>управ</w:t>
            </w:r>
            <w:r w:rsidR="00E93991">
              <w:rPr>
                <w:rFonts w:ascii="Tahoma" w:hAnsi="Tahoma" w:cs="Tahoma"/>
                <w:sz w:val="18"/>
                <w:szCs w:val="18"/>
              </w:rPr>
              <w:t>-</w:t>
            </w:r>
            <w:proofErr w:type="spellStart"/>
            <w:r w:rsidRPr="005B6EAA">
              <w:rPr>
                <w:rFonts w:ascii="Tahoma" w:hAnsi="Tahoma" w:cs="Tahoma"/>
                <w:sz w:val="18"/>
                <w:szCs w:val="18"/>
              </w:rPr>
              <w:t>л</w:t>
            </w:r>
            <w:r w:rsidRPr="005B6EAA">
              <w:rPr>
                <w:rFonts w:ascii="Tahoma" w:hAnsi="Tahoma" w:cs="Tahoma"/>
                <w:sz w:val="18"/>
                <w:szCs w:val="18"/>
              </w:rPr>
              <w:t>я</w:t>
            </w:r>
            <w:r w:rsidRPr="005B6EAA">
              <w:rPr>
                <w:rFonts w:ascii="Tahoma" w:hAnsi="Tahoma" w:cs="Tahoma"/>
                <w:sz w:val="18"/>
                <w:szCs w:val="18"/>
              </w:rPr>
              <w:t>емо</w:t>
            </w:r>
            <w:proofErr w:type="spellEnd"/>
            <w:proofErr w:type="gramEnd"/>
          </w:p>
        </w:tc>
        <w:tc>
          <w:tcPr>
            <w:tcW w:w="952" w:type="pct"/>
            <w:shd w:val="clear" w:color="auto" w:fill="auto"/>
            <w:vAlign w:val="center"/>
          </w:tcPr>
          <w:p w:rsidR="0074309F" w:rsidRPr="005B6EAA" w:rsidRDefault="00E93991" w:rsidP="00163A7B">
            <w:pPr>
              <w:spacing w:line="26" w:lineRule="atLeast"/>
              <w:ind w:firstLine="0"/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и</w:t>
            </w:r>
            <w:r w:rsidR="0074309F" w:rsidRPr="005B6EAA">
              <w:rPr>
                <w:rFonts w:ascii="Tahoma" w:hAnsi="Tahoma" w:cs="Tahoma"/>
                <w:sz w:val="18"/>
                <w:szCs w:val="18"/>
              </w:rPr>
              <w:t>нверсия</w:t>
            </w:r>
          </w:p>
        </w:tc>
      </w:tr>
    </w:tbl>
    <w:p w:rsidR="0074309F" w:rsidRPr="0074309F" w:rsidRDefault="0074309F" w:rsidP="0074309F">
      <w:pPr>
        <w:pStyle w:val="af4"/>
        <w:spacing w:line="26" w:lineRule="atLeast"/>
        <w:contextualSpacing/>
        <w:rPr>
          <w:rFonts w:ascii="Tahoma" w:hAnsi="Tahoma" w:cs="Tahoma"/>
          <w:sz w:val="20"/>
          <w:szCs w:val="20"/>
        </w:rPr>
      </w:pPr>
      <w:r w:rsidRPr="0074309F">
        <w:rPr>
          <w:rFonts w:ascii="Tahoma" w:hAnsi="Tahoma" w:cs="Tahoma"/>
          <w:sz w:val="20"/>
          <w:szCs w:val="20"/>
        </w:rPr>
        <w:lastRenderedPageBreak/>
        <w:t>Начать поиск идеи с первой группы «ресурсы», используя каждый пр</w:t>
      </w:r>
      <w:r w:rsidRPr="0074309F">
        <w:rPr>
          <w:rFonts w:ascii="Tahoma" w:hAnsi="Tahoma" w:cs="Tahoma"/>
          <w:sz w:val="20"/>
          <w:szCs w:val="20"/>
        </w:rPr>
        <w:t>и</w:t>
      </w:r>
      <w:r w:rsidRPr="0074309F">
        <w:rPr>
          <w:rFonts w:ascii="Tahoma" w:hAnsi="Tahoma" w:cs="Tahoma"/>
          <w:sz w:val="20"/>
          <w:szCs w:val="20"/>
        </w:rPr>
        <w:t>ём (или их совокупность) в качестве подсказки для нахождения новой идеи путём преобразования элемента или функции, действия, взаимодействия, процесса, окружающей среды или соседней системы. Может ли примен</w:t>
      </w:r>
      <w:r w:rsidRPr="0074309F">
        <w:rPr>
          <w:rFonts w:ascii="Tahoma" w:hAnsi="Tahoma" w:cs="Tahoma"/>
          <w:sz w:val="20"/>
          <w:szCs w:val="20"/>
        </w:rPr>
        <w:t>е</w:t>
      </w:r>
      <w:r w:rsidRPr="0074309F">
        <w:rPr>
          <w:rFonts w:ascii="Tahoma" w:hAnsi="Tahoma" w:cs="Tahoma"/>
          <w:sz w:val="20"/>
          <w:szCs w:val="20"/>
        </w:rPr>
        <w:t>ние данного приёма помочь создать новый ресурс или изменить результат? Далее рекомендовано рассмотреть все остальные приёмы для устранения недостатка, разрешения противоречия за счёт выявления ресурса. При ра</w:t>
      </w:r>
      <w:r w:rsidRPr="0074309F">
        <w:rPr>
          <w:rFonts w:ascii="Tahoma" w:hAnsi="Tahoma" w:cs="Tahoma"/>
          <w:sz w:val="20"/>
          <w:szCs w:val="20"/>
        </w:rPr>
        <w:t>с</w:t>
      </w:r>
      <w:r w:rsidRPr="0074309F">
        <w:rPr>
          <w:rFonts w:ascii="Tahoma" w:hAnsi="Tahoma" w:cs="Tahoma"/>
          <w:sz w:val="20"/>
          <w:szCs w:val="20"/>
        </w:rPr>
        <w:t>смотрении приёмов учесть, что в базе данных приведены 300 примеров их применений для разных видов задач: технических, экономических или человеческих отношений между людьми, как образцы применения изобрет</w:t>
      </w:r>
      <w:r w:rsidRPr="0074309F">
        <w:rPr>
          <w:rFonts w:ascii="Tahoma" w:hAnsi="Tahoma" w:cs="Tahoma"/>
          <w:sz w:val="20"/>
          <w:szCs w:val="20"/>
        </w:rPr>
        <w:t>а</w:t>
      </w:r>
      <w:r w:rsidRPr="0074309F">
        <w:rPr>
          <w:rFonts w:ascii="Tahoma" w:hAnsi="Tahoma" w:cs="Tahoma"/>
          <w:sz w:val="20"/>
          <w:szCs w:val="20"/>
        </w:rPr>
        <w:t>тельских приёмов.</w:t>
      </w:r>
    </w:p>
    <w:p w:rsidR="0074309F" w:rsidRPr="0074309F" w:rsidRDefault="0074309F" w:rsidP="0074309F">
      <w:pPr>
        <w:pStyle w:val="af4"/>
        <w:spacing w:line="26" w:lineRule="atLeast"/>
        <w:contextualSpacing/>
        <w:rPr>
          <w:rFonts w:ascii="Tahoma" w:hAnsi="Tahoma" w:cs="Tahoma"/>
          <w:sz w:val="20"/>
          <w:szCs w:val="20"/>
        </w:rPr>
      </w:pPr>
      <w:r w:rsidRPr="0074309F">
        <w:rPr>
          <w:rFonts w:ascii="Tahoma" w:hAnsi="Tahoma" w:cs="Tahoma"/>
          <w:sz w:val="20"/>
          <w:szCs w:val="20"/>
        </w:rPr>
        <w:t xml:space="preserve">5. Составить </w:t>
      </w:r>
      <w:r w:rsidRPr="0074309F">
        <w:rPr>
          <w:rFonts w:ascii="Tahoma" w:hAnsi="Tahoma" w:cs="Tahoma"/>
          <w:b/>
          <w:sz w:val="20"/>
          <w:szCs w:val="20"/>
        </w:rPr>
        <w:t>концепцию</w:t>
      </w:r>
      <w:r w:rsidRPr="0074309F">
        <w:rPr>
          <w:rFonts w:ascii="Tahoma" w:hAnsi="Tahoma" w:cs="Tahoma"/>
          <w:sz w:val="20"/>
          <w:szCs w:val="20"/>
        </w:rPr>
        <w:t xml:space="preserve"> решения: оценить полезность или вредность найденных идей, собрать в концепцию взаимодополняющие решения, в</w:t>
      </w:r>
      <w:r w:rsidRPr="0074309F">
        <w:rPr>
          <w:rFonts w:ascii="Tahoma" w:hAnsi="Tahoma" w:cs="Tahoma"/>
          <w:sz w:val="20"/>
          <w:szCs w:val="20"/>
        </w:rPr>
        <w:t>ы</w:t>
      </w:r>
      <w:r w:rsidRPr="0074309F">
        <w:rPr>
          <w:rFonts w:ascii="Tahoma" w:hAnsi="Tahoma" w:cs="Tahoma"/>
          <w:sz w:val="20"/>
          <w:szCs w:val="20"/>
        </w:rPr>
        <w:t>явить новые возможные задачи и, если надо, повторить для них поиск идей, разработать план внедрения полученной концепции.</w:t>
      </w:r>
    </w:p>
    <w:p w:rsidR="0074309F" w:rsidRPr="0074309F" w:rsidRDefault="0074309F" w:rsidP="0074309F">
      <w:pPr>
        <w:pStyle w:val="af4"/>
        <w:spacing w:line="26" w:lineRule="atLeast"/>
        <w:contextualSpacing/>
        <w:rPr>
          <w:rFonts w:ascii="Tahoma" w:hAnsi="Tahoma" w:cs="Tahoma"/>
          <w:sz w:val="20"/>
          <w:szCs w:val="20"/>
        </w:rPr>
      </w:pPr>
      <w:r w:rsidRPr="009306D5">
        <w:rPr>
          <w:rFonts w:ascii="Tahoma" w:hAnsi="Tahoma" w:cs="Tahoma"/>
          <w:b/>
          <w:sz w:val="20"/>
          <w:szCs w:val="20"/>
        </w:rPr>
        <w:t>Пример решения задачи:</w:t>
      </w:r>
      <w:r w:rsidRPr="0074309F">
        <w:rPr>
          <w:rFonts w:ascii="Tahoma" w:hAnsi="Tahoma" w:cs="Tahoma"/>
          <w:sz w:val="20"/>
          <w:szCs w:val="20"/>
        </w:rPr>
        <w:t xml:space="preserve"> перевозка жидкого азота [3].</w:t>
      </w:r>
    </w:p>
    <w:p w:rsidR="0074309F" w:rsidRPr="0074309F" w:rsidRDefault="0074309F" w:rsidP="0074309F">
      <w:pPr>
        <w:pStyle w:val="af4"/>
        <w:numPr>
          <w:ilvl w:val="0"/>
          <w:numId w:val="2"/>
        </w:numPr>
        <w:spacing w:line="26" w:lineRule="atLeast"/>
        <w:contextualSpacing/>
        <w:rPr>
          <w:rFonts w:ascii="Tahoma" w:hAnsi="Tahoma" w:cs="Tahoma"/>
          <w:sz w:val="20"/>
          <w:szCs w:val="20"/>
        </w:rPr>
      </w:pPr>
      <w:r w:rsidRPr="0074309F">
        <w:rPr>
          <w:rFonts w:ascii="Tahoma" w:hAnsi="Tahoma" w:cs="Tahoma"/>
          <w:sz w:val="20"/>
          <w:szCs w:val="20"/>
        </w:rPr>
        <w:t xml:space="preserve"> В сосуде </w:t>
      </w:r>
      <w:proofErr w:type="spellStart"/>
      <w:r w:rsidRPr="0074309F">
        <w:rPr>
          <w:rFonts w:ascii="Tahoma" w:hAnsi="Tahoma" w:cs="Tahoma"/>
          <w:sz w:val="20"/>
          <w:szCs w:val="20"/>
        </w:rPr>
        <w:t>Дьюара</w:t>
      </w:r>
      <w:proofErr w:type="spellEnd"/>
      <w:r w:rsidRPr="0074309F">
        <w:rPr>
          <w:rFonts w:ascii="Tahoma" w:hAnsi="Tahoma" w:cs="Tahoma"/>
          <w:sz w:val="20"/>
          <w:szCs w:val="20"/>
        </w:rPr>
        <w:t xml:space="preserve"> жидкий азот плещется и усиленно испаряется. Цель решения: нужно сократить потери азота при перевозке.</w:t>
      </w:r>
    </w:p>
    <w:p w:rsidR="0074309F" w:rsidRPr="0074309F" w:rsidRDefault="0074309F" w:rsidP="0074309F">
      <w:pPr>
        <w:pStyle w:val="af4"/>
        <w:spacing w:line="26" w:lineRule="atLeast"/>
        <w:ind w:left="785" w:firstLine="0"/>
        <w:contextualSpacing/>
        <w:rPr>
          <w:rFonts w:ascii="Tahoma" w:hAnsi="Tahoma" w:cs="Tahoma"/>
          <w:sz w:val="20"/>
          <w:szCs w:val="20"/>
        </w:rPr>
      </w:pPr>
      <w:r w:rsidRPr="0074309F">
        <w:rPr>
          <w:rFonts w:ascii="Tahoma" w:hAnsi="Tahoma" w:cs="Tahoma"/>
          <w:sz w:val="20"/>
          <w:szCs w:val="20"/>
        </w:rPr>
        <w:t>Зачем это нужно: потери приводят к перерасходу средств.</w:t>
      </w:r>
    </w:p>
    <w:p w:rsidR="0074309F" w:rsidRPr="0074309F" w:rsidRDefault="0074309F" w:rsidP="0074309F">
      <w:pPr>
        <w:pStyle w:val="af4"/>
        <w:spacing w:line="26" w:lineRule="atLeast"/>
        <w:ind w:left="785" w:firstLine="0"/>
        <w:contextualSpacing/>
        <w:rPr>
          <w:rFonts w:ascii="Tahoma" w:hAnsi="Tahoma" w:cs="Tahoma"/>
          <w:sz w:val="20"/>
          <w:szCs w:val="20"/>
        </w:rPr>
      </w:pPr>
      <w:r w:rsidRPr="0074309F">
        <w:rPr>
          <w:rFonts w:ascii="Tahoma" w:hAnsi="Tahoma" w:cs="Tahoma"/>
          <w:sz w:val="20"/>
          <w:szCs w:val="20"/>
        </w:rPr>
        <w:t>Что этому мешает: колебания поверхности жидкости.</w:t>
      </w:r>
    </w:p>
    <w:p w:rsidR="0074309F" w:rsidRPr="0074309F" w:rsidRDefault="0074309F" w:rsidP="0074309F">
      <w:pPr>
        <w:pStyle w:val="af4"/>
        <w:spacing w:line="26" w:lineRule="atLeast"/>
        <w:contextualSpacing/>
        <w:rPr>
          <w:rFonts w:ascii="Tahoma" w:hAnsi="Tahoma" w:cs="Tahoma"/>
          <w:sz w:val="20"/>
          <w:szCs w:val="20"/>
        </w:rPr>
      </w:pPr>
      <w:r w:rsidRPr="0074309F">
        <w:rPr>
          <w:rFonts w:ascii="Tahoma" w:hAnsi="Tahoma" w:cs="Tahoma"/>
          <w:sz w:val="20"/>
          <w:szCs w:val="20"/>
        </w:rPr>
        <w:t xml:space="preserve">2. ИКР: </w:t>
      </w:r>
      <w:r w:rsidRPr="0074309F">
        <w:rPr>
          <w:rFonts w:ascii="Tahoma" w:hAnsi="Tahoma" w:cs="Tahoma"/>
          <w:b/>
          <w:sz w:val="20"/>
          <w:szCs w:val="20"/>
        </w:rPr>
        <w:t>сами</w:t>
      </w:r>
      <w:r w:rsidRPr="0074309F">
        <w:rPr>
          <w:rFonts w:ascii="Tahoma" w:hAnsi="Tahoma" w:cs="Tahoma"/>
          <w:sz w:val="20"/>
          <w:szCs w:val="20"/>
        </w:rPr>
        <w:t xml:space="preserve"> собой колебания поверхности жидкого азота ликвидир</w:t>
      </w:r>
      <w:r w:rsidRPr="0074309F">
        <w:rPr>
          <w:rFonts w:ascii="Tahoma" w:hAnsi="Tahoma" w:cs="Tahoma"/>
          <w:sz w:val="20"/>
          <w:szCs w:val="20"/>
        </w:rPr>
        <w:t>у</w:t>
      </w:r>
      <w:r w:rsidRPr="0074309F">
        <w:rPr>
          <w:rFonts w:ascii="Tahoma" w:hAnsi="Tahoma" w:cs="Tahoma"/>
          <w:sz w:val="20"/>
          <w:szCs w:val="20"/>
        </w:rPr>
        <w:t>ются при тряске сосуда во время его перевозки.</w:t>
      </w:r>
    </w:p>
    <w:p w:rsidR="0074309F" w:rsidRPr="0074309F" w:rsidRDefault="0074309F" w:rsidP="0074309F">
      <w:pPr>
        <w:pStyle w:val="af4"/>
        <w:spacing w:line="26" w:lineRule="atLeast"/>
        <w:contextualSpacing/>
        <w:rPr>
          <w:rFonts w:ascii="Tahoma" w:hAnsi="Tahoma" w:cs="Tahoma"/>
          <w:sz w:val="20"/>
          <w:szCs w:val="20"/>
        </w:rPr>
      </w:pPr>
      <w:r w:rsidRPr="0074309F">
        <w:rPr>
          <w:rFonts w:ascii="Tahoma" w:hAnsi="Tahoma" w:cs="Tahoma"/>
          <w:sz w:val="20"/>
          <w:szCs w:val="20"/>
        </w:rPr>
        <w:t>3. Выбор направления: устранить функцию «всплески азота».</w:t>
      </w:r>
    </w:p>
    <w:p w:rsidR="0074309F" w:rsidRPr="0074309F" w:rsidRDefault="0074309F" w:rsidP="0074309F">
      <w:pPr>
        <w:pStyle w:val="af4"/>
        <w:spacing w:line="26" w:lineRule="atLeast"/>
        <w:contextualSpacing/>
        <w:rPr>
          <w:rFonts w:ascii="Tahoma" w:hAnsi="Tahoma" w:cs="Tahoma"/>
          <w:sz w:val="20"/>
          <w:szCs w:val="20"/>
        </w:rPr>
      </w:pPr>
      <w:r w:rsidRPr="0074309F">
        <w:rPr>
          <w:rFonts w:ascii="Tahoma" w:hAnsi="Tahoma" w:cs="Tahoma"/>
          <w:sz w:val="20"/>
          <w:szCs w:val="20"/>
        </w:rPr>
        <w:t xml:space="preserve">4. </w:t>
      </w:r>
      <w:proofErr w:type="gramStart"/>
      <w:r w:rsidRPr="0074309F">
        <w:rPr>
          <w:rFonts w:ascii="Tahoma" w:hAnsi="Tahoma" w:cs="Tahoma"/>
          <w:sz w:val="20"/>
          <w:szCs w:val="20"/>
        </w:rPr>
        <w:t>По приёмам (табл. 2) «заранее» путём «объединения» и «изоляции» получена идея: поместить на поверхность жидкости плавающую крышку.</w:t>
      </w:r>
      <w:proofErr w:type="gramEnd"/>
    </w:p>
    <w:p w:rsidR="0074309F" w:rsidRPr="0074309F" w:rsidRDefault="0074309F" w:rsidP="0074309F">
      <w:pPr>
        <w:pStyle w:val="af4"/>
        <w:spacing w:line="26" w:lineRule="atLeast"/>
        <w:contextualSpacing/>
        <w:rPr>
          <w:rFonts w:ascii="Tahoma" w:hAnsi="Tahoma" w:cs="Tahoma"/>
          <w:sz w:val="20"/>
          <w:szCs w:val="20"/>
        </w:rPr>
      </w:pPr>
      <w:r w:rsidRPr="0074309F">
        <w:rPr>
          <w:rFonts w:ascii="Tahoma" w:hAnsi="Tahoma" w:cs="Tahoma"/>
          <w:sz w:val="20"/>
          <w:szCs w:val="20"/>
        </w:rPr>
        <w:t>5. Концепция: возникла новая подзадача 1: у сосуда узкое горло, как внести крышку?</w:t>
      </w:r>
    </w:p>
    <w:p w:rsidR="0074309F" w:rsidRPr="0074309F" w:rsidRDefault="0074309F" w:rsidP="0074309F">
      <w:pPr>
        <w:pStyle w:val="af4"/>
        <w:spacing w:line="26" w:lineRule="atLeast"/>
        <w:contextualSpacing/>
        <w:rPr>
          <w:rFonts w:ascii="Tahoma" w:hAnsi="Tahoma" w:cs="Tahoma"/>
          <w:sz w:val="20"/>
          <w:szCs w:val="20"/>
        </w:rPr>
      </w:pPr>
      <w:r w:rsidRPr="0074309F">
        <w:rPr>
          <w:rFonts w:ascii="Tahoma" w:hAnsi="Tahoma" w:cs="Tahoma"/>
          <w:sz w:val="20"/>
          <w:szCs w:val="20"/>
        </w:rPr>
        <w:tab/>
        <w:t xml:space="preserve">Решение подзадачи 1. ИКР: </w:t>
      </w:r>
      <w:r w:rsidRPr="0074309F">
        <w:rPr>
          <w:rFonts w:ascii="Tahoma" w:hAnsi="Tahoma" w:cs="Tahoma"/>
          <w:b/>
          <w:sz w:val="20"/>
          <w:szCs w:val="20"/>
        </w:rPr>
        <w:t>сама</w:t>
      </w:r>
      <w:r w:rsidRPr="0074309F">
        <w:rPr>
          <w:rFonts w:ascii="Tahoma" w:hAnsi="Tahoma" w:cs="Tahoma"/>
          <w:sz w:val="20"/>
          <w:szCs w:val="20"/>
        </w:rPr>
        <w:t xml:space="preserve"> собой «крышка» проходит через у</w:t>
      </w:r>
      <w:r w:rsidRPr="0074309F">
        <w:rPr>
          <w:rFonts w:ascii="Tahoma" w:hAnsi="Tahoma" w:cs="Tahoma"/>
          <w:sz w:val="20"/>
          <w:szCs w:val="20"/>
        </w:rPr>
        <w:t>з</w:t>
      </w:r>
      <w:r w:rsidRPr="0074309F">
        <w:rPr>
          <w:rFonts w:ascii="Tahoma" w:hAnsi="Tahoma" w:cs="Tahoma"/>
          <w:sz w:val="20"/>
          <w:szCs w:val="20"/>
        </w:rPr>
        <w:t>кое горло. Поиск идеи: в группе «структура» выбран приём «дробление» – крышка из плавающих шариков. Получена новая подзадача 2: шарики вращаются, испарение жидкости возросло.</w:t>
      </w:r>
    </w:p>
    <w:p w:rsidR="0074309F" w:rsidRPr="0074309F" w:rsidRDefault="0074309F" w:rsidP="0074309F">
      <w:pPr>
        <w:pStyle w:val="af4"/>
        <w:spacing w:line="26" w:lineRule="atLeast"/>
        <w:contextualSpacing/>
        <w:rPr>
          <w:rFonts w:ascii="Tahoma" w:hAnsi="Tahoma" w:cs="Tahoma"/>
          <w:sz w:val="20"/>
          <w:szCs w:val="20"/>
        </w:rPr>
      </w:pPr>
      <w:r w:rsidRPr="0074309F">
        <w:rPr>
          <w:rFonts w:ascii="Tahoma" w:hAnsi="Tahoma" w:cs="Tahoma"/>
          <w:sz w:val="20"/>
          <w:szCs w:val="20"/>
        </w:rPr>
        <w:tab/>
        <w:t xml:space="preserve">Решение подзадачи 2. ИКР: </w:t>
      </w:r>
      <w:r w:rsidRPr="0074309F">
        <w:rPr>
          <w:rFonts w:ascii="Tahoma" w:hAnsi="Tahoma" w:cs="Tahoma"/>
          <w:b/>
          <w:sz w:val="20"/>
          <w:szCs w:val="20"/>
        </w:rPr>
        <w:t>сами</w:t>
      </w:r>
      <w:r w:rsidRPr="0074309F">
        <w:rPr>
          <w:rFonts w:ascii="Tahoma" w:hAnsi="Tahoma" w:cs="Tahoma"/>
          <w:sz w:val="20"/>
          <w:szCs w:val="20"/>
        </w:rPr>
        <w:t xml:space="preserve"> собой шарики «крышки» не вращ</w:t>
      </w:r>
      <w:r w:rsidRPr="0074309F">
        <w:rPr>
          <w:rFonts w:ascii="Tahoma" w:hAnsi="Tahoma" w:cs="Tahoma"/>
          <w:sz w:val="20"/>
          <w:szCs w:val="20"/>
        </w:rPr>
        <w:t>а</w:t>
      </w:r>
      <w:r w:rsidRPr="0074309F">
        <w:rPr>
          <w:rFonts w:ascii="Tahoma" w:hAnsi="Tahoma" w:cs="Tahoma"/>
          <w:sz w:val="20"/>
          <w:szCs w:val="20"/>
        </w:rPr>
        <w:t>ются при колебаниях жидкости. Выбор направления поиска: разрешить противоречие: шарики покрывают поверхность и не должны вращаться, шарики свободны, но должны быть связаны между собой. Поиск идеи: на основе приёмов «заранее» в состав пластика для получения силы «объед</w:t>
      </w:r>
      <w:r w:rsidRPr="0074309F">
        <w:rPr>
          <w:rFonts w:ascii="Tahoma" w:hAnsi="Tahoma" w:cs="Tahoma"/>
          <w:sz w:val="20"/>
          <w:szCs w:val="20"/>
        </w:rPr>
        <w:t>и</w:t>
      </w:r>
      <w:r w:rsidRPr="0074309F">
        <w:rPr>
          <w:rFonts w:ascii="Tahoma" w:hAnsi="Tahoma" w:cs="Tahoma"/>
          <w:sz w:val="20"/>
          <w:szCs w:val="20"/>
        </w:rPr>
        <w:t>нения» ввести</w:t>
      </w:r>
      <w:r w:rsidR="009306D5">
        <w:rPr>
          <w:rFonts w:ascii="Tahoma" w:hAnsi="Tahoma" w:cs="Tahoma"/>
          <w:sz w:val="20"/>
          <w:szCs w:val="20"/>
        </w:rPr>
        <w:t xml:space="preserve"> «энергию» поля</w:t>
      </w:r>
      <w:r w:rsidRPr="0074309F">
        <w:rPr>
          <w:rFonts w:ascii="Tahoma" w:hAnsi="Tahoma" w:cs="Tahoma"/>
          <w:sz w:val="20"/>
          <w:szCs w:val="20"/>
        </w:rPr>
        <w:t xml:space="preserve"> </w:t>
      </w:r>
      <w:r w:rsidR="00C03B2E">
        <w:rPr>
          <w:rFonts w:ascii="Tahoma" w:hAnsi="Tahoma" w:cs="Tahoma"/>
          <w:sz w:val="20"/>
          <w:szCs w:val="20"/>
        </w:rPr>
        <w:lastRenderedPageBreak/>
        <w:t xml:space="preserve">намагниченных </w:t>
      </w:r>
      <w:proofErr w:type="spellStart"/>
      <w:r w:rsidRPr="0074309F">
        <w:rPr>
          <w:rFonts w:ascii="Tahoma" w:hAnsi="Tahoma" w:cs="Tahoma"/>
          <w:sz w:val="20"/>
          <w:szCs w:val="20"/>
        </w:rPr>
        <w:t>ферромагнитны</w:t>
      </w:r>
      <w:r w:rsidR="009306D5">
        <w:rPr>
          <w:rFonts w:ascii="Tahoma" w:hAnsi="Tahoma" w:cs="Tahoma"/>
          <w:sz w:val="20"/>
          <w:szCs w:val="20"/>
        </w:rPr>
        <w:t>х</w:t>
      </w:r>
      <w:proofErr w:type="spellEnd"/>
      <w:r w:rsidRPr="0074309F">
        <w:rPr>
          <w:rFonts w:ascii="Tahoma" w:hAnsi="Tahoma" w:cs="Tahoma"/>
          <w:sz w:val="20"/>
          <w:szCs w:val="20"/>
        </w:rPr>
        <w:t xml:space="preserve"> частиц. Получена н</w:t>
      </w:r>
      <w:r w:rsidRPr="0074309F">
        <w:rPr>
          <w:rFonts w:ascii="Tahoma" w:hAnsi="Tahoma" w:cs="Tahoma"/>
          <w:sz w:val="20"/>
          <w:szCs w:val="20"/>
        </w:rPr>
        <w:t>о</w:t>
      </w:r>
      <w:r w:rsidRPr="0074309F">
        <w:rPr>
          <w:rFonts w:ascii="Tahoma" w:hAnsi="Tahoma" w:cs="Tahoma"/>
          <w:sz w:val="20"/>
          <w:szCs w:val="20"/>
        </w:rPr>
        <w:t>вая подзадача 3: шарики сцепляются, образуя комок вместо крышки.</w:t>
      </w:r>
    </w:p>
    <w:p w:rsidR="00C03B2E" w:rsidRDefault="0074309F" w:rsidP="0074309F">
      <w:pPr>
        <w:pStyle w:val="af4"/>
        <w:spacing w:line="26" w:lineRule="atLeast"/>
        <w:contextualSpacing/>
        <w:rPr>
          <w:rFonts w:ascii="Tahoma" w:hAnsi="Tahoma" w:cs="Tahoma"/>
          <w:sz w:val="20"/>
          <w:szCs w:val="20"/>
        </w:rPr>
      </w:pPr>
      <w:r w:rsidRPr="0074309F">
        <w:rPr>
          <w:rFonts w:ascii="Tahoma" w:hAnsi="Tahoma" w:cs="Tahoma"/>
          <w:sz w:val="20"/>
          <w:szCs w:val="20"/>
        </w:rPr>
        <w:tab/>
        <w:t xml:space="preserve">Решение подзадачи 3: ИКР: </w:t>
      </w:r>
      <w:r w:rsidRPr="0074309F">
        <w:rPr>
          <w:rFonts w:ascii="Tahoma" w:hAnsi="Tahoma" w:cs="Tahoma"/>
          <w:b/>
          <w:sz w:val="20"/>
          <w:szCs w:val="20"/>
        </w:rPr>
        <w:t>сами</w:t>
      </w:r>
      <w:r w:rsidRPr="0074309F">
        <w:rPr>
          <w:rFonts w:ascii="Tahoma" w:hAnsi="Tahoma" w:cs="Tahoma"/>
          <w:sz w:val="20"/>
          <w:szCs w:val="20"/>
        </w:rPr>
        <w:t xml:space="preserve"> собой шарики сцепляются только точками по одной кольцевой линии с образованием крышки на поверхн</w:t>
      </w:r>
      <w:r w:rsidRPr="0074309F">
        <w:rPr>
          <w:rFonts w:ascii="Tahoma" w:hAnsi="Tahoma" w:cs="Tahoma"/>
          <w:sz w:val="20"/>
          <w:szCs w:val="20"/>
        </w:rPr>
        <w:t>о</w:t>
      </w:r>
      <w:r w:rsidRPr="0074309F">
        <w:rPr>
          <w:rFonts w:ascii="Tahoma" w:hAnsi="Tahoma" w:cs="Tahoma"/>
          <w:sz w:val="20"/>
          <w:szCs w:val="20"/>
        </w:rPr>
        <w:t>сти жидкого азота. Выбор направления поиска: устранить магн</w:t>
      </w:r>
      <w:r w:rsidR="00C03B2E">
        <w:rPr>
          <w:rFonts w:ascii="Tahoma" w:hAnsi="Tahoma" w:cs="Tahoma"/>
          <w:sz w:val="20"/>
          <w:szCs w:val="20"/>
        </w:rPr>
        <w:t xml:space="preserve">итные силы по </w:t>
      </w:r>
      <w:r w:rsidRPr="0074309F">
        <w:rPr>
          <w:rFonts w:ascii="Tahoma" w:hAnsi="Tahoma" w:cs="Tahoma"/>
          <w:sz w:val="20"/>
          <w:szCs w:val="20"/>
        </w:rPr>
        <w:t xml:space="preserve">всей поверхности шариков. Поиск идеи: на основе выбранного приёма «локализация» предложено </w:t>
      </w:r>
      <w:proofErr w:type="spellStart"/>
      <w:r w:rsidRPr="0074309F">
        <w:rPr>
          <w:rFonts w:ascii="Tahoma" w:hAnsi="Tahoma" w:cs="Tahoma"/>
          <w:sz w:val="20"/>
          <w:szCs w:val="20"/>
        </w:rPr>
        <w:t>ферромагнитные</w:t>
      </w:r>
      <w:proofErr w:type="spellEnd"/>
      <w:r w:rsidRPr="0074309F">
        <w:rPr>
          <w:rFonts w:ascii="Tahoma" w:hAnsi="Tahoma" w:cs="Tahoma"/>
          <w:sz w:val="20"/>
          <w:szCs w:val="20"/>
        </w:rPr>
        <w:t xml:space="preserve"> частицы разместить по круговой линии (например, шарики собирают из двух половинок-</w:t>
      </w:r>
      <w:proofErr w:type="spellStart"/>
      <w:r w:rsidRPr="0074309F">
        <w:rPr>
          <w:rFonts w:ascii="Tahoma" w:hAnsi="Tahoma" w:cs="Tahoma"/>
          <w:sz w:val="20"/>
          <w:szCs w:val="20"/>
        </w:rPr>
        <w:t>полушар</w:t>
      </w:r>
      <w:r w:rsidRPr="0074309F">
        <w:rPr>
          <w:rFonts w:ascii="Tahoma" w:hAnsi="Tahoma" w:cs="Tahoma"/>
          <w:sz w:val="20"/>
          <w:szCs w:val="20"/>
        </w:rPr>
        <w:t>и</w:t>
      </w:r>
      <w:r w:rsidRPr="0074309F">
        <w:rPr>
          <w:rFonts w:ascii="Tahoma" w:hAnsi="Tahoma" w:cs="Tahoma"/>
          <w:sz w:val="20"/>
          <w:szCs w:val="20"/>
        </w:rPr>
        <w:t>ев</w:t>
      </w:r>
      <w:proofErr w:type="spellEnd"/>
      <w:r w:rsidRPr="0074309F">
        <w:rPr>
          <w:rFonts w:ascii="Tahoma" w:hAnsi="Tahoma" w:cs="Tahoma"/>
          <w:sz w:val="20"/>
          <w:szCs w:val="20"/>
        </w:rPr>
        <w:t>, ввести такие частицы в зону их соединения – ввести в состав клея).</w:t>
      </w:r>
      <w:r w:rsidR="00C03B2E">
        <w:rPr>
          <w:rFonts w:ascii="Tahoma" w:hAnsi="Tahoma" w:cs="Tahoma"/>
          <w:sz w:val="20"/>
          <w:szCs w:val="20"/>
        </w:rPr>
        <w:t xml:space="preserve"> </w:t>
      </w:r>
    </w:p>
    <w:p w:rsidR="0074309F" w:rsidRPr="0074309F" w:rsidRDefault="00C03B2E" w:rsidP="0074309F">
      <w:pPr>
        <w:pStyle w:val="af4"/>
        <w:spacing w:line="26" w:lineRule="atLeast"/>
        <w:contextualSpacing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5.</w:t>
      </w:r>
      <w:r w:rsidR="0074309F" w:rsidRPr="0074309F">
        <w:rPr>
          <w:rFonts w:ascii="Tahoma" w:hAnsi="Tahoma" w:cs="Tahoma"/>
          <w:sz w:val="20"/>
          <w:szCs w:val="20"/>
        </w:rPr>
        <w:t xml:space="preserve"> Концепция: для дост</w:t>
      </w:r>
      <w:r>
        <w:rPr>
          <w:rFonts w:ascii="Tahoma" w:hAnsi="Tahoma" w:cs="Tahoma"/>
          <w:sz w:val="20"/>
          <w:szCs w:val="20"/>
        </w:rPr>
        <w:t xml:space="preserve">ижения цели решения предложено </w:t>
      </w:r>
      <w:r w:rsidR="0074309F" w:rsidRPr="0074309F">
        <w:rPr>
          <w:rFonts w:ascii="Tahoma" w:hAnsi="Tahoma" w:cs="Tahoma"/>
          <w:sz w:val="20"/>
          <w:szCs w:val="20"/>
        </w:rPr>
        <w:t xml:space="preserve">засыпать в узкое горло </w:t>
      </w:r>
      <w:proofErr w:type="gramStart"/>
      <w:r w:rsidR="0074309F" w:rsidRPr="0074309F">
        <w:rPr>
          <w:rFonts w:ascii="Tahoma" w:hAnsi="Tahoma" w:cs="Tahoma"/>
          <w:sz w:val="20"/>
          <w:szCs w:val="20"/>
        </w:rPr>
        <w:t>термоса</w:t>
      </w:r>
      <w:proofErr w:type="gramEnd"/>
      <w:r w:rsidR="0074309F" w:rsidRPr="0074309F">
        <w:rPr>
          <w:rFonts w:ascii="Tahoma" w:hAnsi="Tahoma" w:cs="Tahoma"/>
          <w:sz w:val="20"/>
          <w:szCs w:val="20"/>
        </w:rPr>
        <w:t xml:space="preserve"> требуемое число шариков с магнитными кольцевыми поя</w:t>
      </w:r>
      <w:r w:rsidR="0074309F" w:rsidRPr="0074309F">
        <w:rPr>
          <w:rFonts w:ascii="Tahoma" w:hAnsi="Tahoma" w:cs="Tahoma"/>
          <w:sz w:val="20"/>
          <w:szCs w:val="20"/>
        </w:rPr>
        <w:t>с</w:t>
      </w:r>
      <w:r w:rsidR="0074309F" w:rsidRPr="0074309F">
        <w:rPr>
          <w:rFonts w:ascii="Tahoma" w:hAnsi="Tahoma" w:cs="Tahoma"/>
          <w:sz w:val="20"/>
          <w:szCs w:val="20"/>
        </w:rPr>
        <w:t>ками, шарики</w:t>
      </w:r>
      <w:r w:rsidR="000F2803">
        <w:rPr>
          <w:rFonts w:ascii="Tahoma" w:hAnsi="Tahoma" w:cs="Tahoma"/>
          <w:sz w:val="20"/>
          <w:szCs w:val="20"/>
        </w:rPr>
        <w:t xml:space="preserve"> плавают и</w:t>
      </w:r>
      <w:r w:rsidR="0074309F" w:rsidRPr="0074309F">
        <w:rPr>
          <w:rFonts w:ascii="Tahoma" w:hAnsi="Tahoma" w:cs="Tahoma"/>
          <w:sz w:val="20"/>
          <w:szCs w:val="20"/>
        </w:rPr>
        <w:t xml:space="preserve"> сцепляются между собою, образуя</w:t>
      </w:r>
      <w:r w:rsidR="000F2803">
        <w:rPr>
          <w:rFonts w:ascii="Tahoma" w:hAnsi="Tahoma" w:cs="Tahoma"/>
          <w:sz w:val="20"/>
          <w:szCs w:val="20"/>
        </w:rPr>
        <w:t xml:space="preserve"> подобие</w:t>
      </w:r>
      <w:r w:rsidR="0074309F" w:rsidRPr="0074309F">
        <w:rPr>
          <w:rFonts w:ascii="Tahoma" w:hAnsi="Tahoma" w:cs="Tahoma"/>
          <w:sz w:val="20"/>
          <w:szCs w:val="20"/>
        </w:rPr>
        <w:t xml:space="preserve"> крышк</w:t>
      </w:r>
      <w:r w:rsidR="000F2803">
        <w:rPr>
          <w:rFonts w:ascii="Tahoma" w:hAnsi="Tahoma" w:cs="Tahoma"/>
          <w:sz w:val="20"/>
          <w:szCs w:val="20"/>
        </w:rPr>
        <w:t>и</w:t>
      </w:r>
      <w:r w:rsidR="0074309F" w:rsidRPr="0074309F">
        <w:rPr>
          <w:rFonts w:ascii="Tahoma" w:hAnsi="Tahoma" w:cs="Tahoma"/>
          <w:sz w:val="20"/>
          <w:szCs w:val="20"/>
        </w:rPr>
        <w:t xml:space="preserve">, устраняющую вращение шариков при всплесках на поверхности жидкого азота. </w:t>
      </w:r>
    </w:p>
    <w:p w:rsidR="0074309F" w:rsidRPr="0074309F" w:rsidRDefault="0074309F" w:rsidP="0074309F">
      <w:pPr>
        <w:pStyle w:val="af4"/>
        <w:spacing w:line="26" w:lineRule="atLeast"/>
        <w:contextualSpacing/>
        <w:rPr>
          <w:rFonts w:ascii="Tahoma" w:hAnsi="Tahoma" w:cs="Tahoma"/>
          <w:sz w:val="20"/>
          <w:szCs w:val="20"/>
        </w:rPr>
      </w:pPr>
      <w:r w:rsidRPr="0074309F">
        <w:rPr>
          <w:rFonts w:ascii="Tahoma" w:hAnsi="Tahoma" w:cs="Tahoma"/>
          <w:sz w:val="20"/>
          <w:szCs w:val="20"/>
        </w:rPr>
        <w:t>Такое решение даёт дополнительный эффект (или «</w:t>
      </w:r>
      <w:proofErr w:type="spellStart"/>
      <w:r w:rsidRPr="0074309F">
        <w:rPr>
          <w:rFonts w:ascii="Tahoma" w:hAnsi="Tahoma" w:cs="Tahoma"/>
          <w:sz w:val="20"/>
          <w:szCs w:val="20"/>
        </w:rPr>
        <w:t>сверх-эффект</w:t>
      </w:r>
      <w:proofErr w:type="spellEnd"/>
      <w:r w:rsidRPr="0074309F">
        <w:rPr>
          <w:rFonts w:ascii="Tahoma" w:hAnsi="Tahoma" w:cs="Tahoma"/>
          <w:sz w:val="20"/>
          <w:szCs w:val="20"/>
        </w:rPr>
        <w:t>»): оно позволяет по высоте уровня магнитного поля контролировать снаружи к</w:t>
      </w:r>
      <w:r w:rsidRPr="0074309F">
        <w:rPr>
          <w:rFonts w:ascii="Tahoma" w:hAnsi="Tahoma" w:cs="Tahoma"/>
          <w:sz w:val="20"/>
          <w:szCs w:val="20"/>
        </w:rPr>
        <w:t>о</w:t>
      </w:r>
      <w:r w:rsidRPr="0074309F">
        <w:rPr>
          <w:rFonts w:ascii="Tahoma" w:hAnsi="Tahoma" w:cs="Tahoma"/>
          <w:sz w:val="20"/>
          <w:szCs w:val="20"/>
        </w:rPr>
        <w:t xml:space="preserve">личество жидкости в сосуде </w:t>
      </w:r>
      <w:proofErr w:type="spellStart"/>
      <w:r w:rsidRPr="0074309F">
        <w:rPr>
          <w:rFonts w:ascii="Tahoma" w:hAnsi="Tahoma" w:cs="Tahoma"/>
          <w:sz w:val="20"/>
          <w:szCs w:val="20"/>
        </w:rPr>
        <w:t>Дьюара</w:t>
      </w:r>
      <w:proofErr w:type="spellEnd"/>
      <w:r w:rsidRPr="0074309F">
        <w:rPr>
          <w:rFonts w:ascii="Tahoma" w:hAnsi="Tahoma" w:cs="Tahoma"/>
          <w:sz w:val="20"/>
          <w:szCs w:val="20"/>
        </w:rPr>
        <w:t xml:space="preserve"> – ранее такой возможности не было.</w:t>
      </w:r>
    </w:p>
    <w:p w:rsidR="0074309F" w:rsidRDefault="0074309F" w:rsidP="0074309F">
      <w:pPr>
        <w:rPr>
          <w:rFonts w:ascii="Tahoma" w:hAnsi="Tahoma" w:cs="Tahoma"/>
          <w:sz w:val="20"/>
          <w:szCs w:val="20"/>
        </w:rPr>
      </w:pPr>
      <w:r w:rsidRPr="0074309F">
        <w:rPr>
          <w:rFonts w:ascii="Tahoma" w:hAnsi="Tahoma" w:cs="Tahoma"/>
          <w:sz w:val="20"/>
          <w:szCs w:val="20"/>
        </w:rPr>
        <w:t xml:space="preserve"> В данном примере видно, что для получения приемлемого решения потребовалось четырежды пройтись по тексту алгоритма с поисками подсказок к решению и самого решения. Полагаем, что такой упрощенный а</w:t>
      </w:r>
      <w:r w:rsidRPr="0074309F">
        <w:rPr>
          <w:rFonts w:ascii="Tahoma" w:hAnsi="Tahoma" w:cs="Tahoma"/>
          <w:sz w:val="20"/>
          <w:szCs w:val="20"/>
        </w:rPr>
        <w:t>л</w:t>
      </w:r>
      <w:r w:rsidRPr="0074309F">
        <w:rPr>
          <w:rFonts w:ascii="Tahoma" w:hAnsi="Tahoma" w:cs="Tahoma"/>
          <w:sz w:val="20"/>
          <w:szCs w:val="20"/>
        </w:rPr>
        <w:t>горитм, основанный на минимальном числе 3-5 понятий ТРИЗ в условиях данной задачи /проблемы: ИКР,</w:t>
      </w:r>
      <w:r w:rsidR="000F2803">
        <w:rPr>
          <w:rFonts w:ascii="Tahoma" w:hAnsi="Tahoma" w:cs="Tahoma"/>
          <w:sz w:val="20"/>
          <w:szCs w:val="20"/>
        </w:rPr>
        <w:t xml:space="preserve"> выбора направления</w:t>
      </w:r>
      <w:r w:rsidR="00526F04">
        <w:rPr>
          <w:rFonts w:ascii="Tahoma" w:hAnsi="Tahoma" w:cs="Tahoma"/>
          <w:sz w:val="20"/>
          <w:szCs w:val="20"/>
        </w:rPr>
        <w:t xml:space="preserve"> на устранение</w:t>
      </w:r>
      <w:r w:rsidRPr="0074309F">
        <w:rPr>
          <w:rFonts w:ascii="Tahoma" w:hAnsi="Tahoma" w:cs="Tahoma"/>
          <w:sz w:val="20"/>
          <w:szCs w:val="20"/>
        </w:rPr>
        <w:t xml:space="preserve"> недостатков системы </w:t>
      </w:r>
      <w:r w:rsidR="00526F04">
        <w:rPr>
          <w:rFonts w:ascii="Tahoma" w:hAnsi="Tahoma" w:cs="Tahoma"/>
          <w:sz w:val="20"/>
          <w:szCs w:val="20"/>
        </w:rPr>
        <w:t>ил</w:t>
      </w:r>
      <w:r w:rsidRPr="0074309F">
        <w:rPr>
          <w:rFonts w:ascii="Tahoma" w:hAnsi="Tahoma" w:cs="Tahoma"/>
          <w:sz w:val="20"/>
          <w:szCs w:val="20"/>
        </w:rPr>
        <w:t>и</w:t>
      </w:r>
      <w:r w:rsidR="00526F04">
        <w:rPr>
          <w:rFonts w:ascii="Tahoma" w:hAnsi="Tahoma" w:cs="Tahoma"/>
          <w:sz w:val="20"/>
          <w:szCs w:val="20"/>
        </w:rPr>
        <w:t xml:space="preserve"> разрешения</w:t>
      </w:r>
      <w:r w:rsidRPr="0074309F">
        <w:rPr>
          <w:rFonts w:ascii="Tahoma" w:hAnsi="Tahoma" w:cs="Tahoma"/>
          <w:sz w:val="20"/>
          <w:szCs w:val="20"/>
        </w:rPr>
        <w:t xml:space="preserve"> противоречи</w:t>
      </w:r>
      <w:r w:rsidR="00526F04">
        <w:rPr>
          <w:rFonts w:ascii="Tahoma" w:hAnsi="Tahoma" w:cs="Tahoma"/>
          <w:sz w:val="20"/>
          <w:szCs w:val="20"/>
        </w:rPr>
        <w:t>я</w:t>
      </w:r>
      <w:r w:rsidR="0073269C">
        <w:rPr>
          <w:rFonts w:ascii="Tahoma" w:hAnsi="Tahoma" w:cs="Tahoma"/>
          <w:sz w:val="20"/>
          <w:szCs w:val="20"/>
        </w:rPr>
        <w:t>,</w:t>
      </w:r>
      <w:r w:rsidRPr="0074309F">
        <w:rPr>
          <w:rFonts w:ascii="Tahoma" w:hAnsi="Tahoma" w:cs="Tahoma"/>
          <w:sz w:val="20"/>
          <w:szCs w:val="20"/>
        </w:rPr>
        <w:t xml:space="preserve"> применени</w:t>
      </w:r>
      <w:r w:rsidR="0073269C">
        <w:rPr>
          <w:rFonts w:ascii="Tahoma" w:hAnsi="Tahoma" w:cs="Tahoma"/>
          <w:sz w:val="20"/>
          <w:szCs w:val="20"/>
        </w:rPr>
        <w:t>е</w:t>
      </w:r>
      <w:r w:rsidRPr="0074309F">
        <w:rPr>
          <w:rFonts w:ascii="Tahoma" w:hAnsi="Tahoma" w:cs="Tahoma"/>
          <w:sz w:val="20"/>
          <w:szCs w:val="20"/>
        </w:rPr>
        <w:t xml:space="preserve"> абстрактных 30 приёмов изменений систем для поиска по</w:t>
      </w:r>
      <w:r w:rsidRPr="0074309F">
        <w:rPr>
          <w:rFonts w:ascii="Tahoma" w:hAnsi="Tahoma" w:cs="Tahoma"/>
          <w:sz w:val="20"/>
          <w:szCs w:val="20"/>
        </w:rPr>
        <w:t>д</w:t>
      </w:r>
      <w:r w:rsidRPr="0074309F">
        <w:rPr>
          <w:rFonts w:ascii="Tahoma" w:hAnsi="Tahoma" w:cs="Tahoma"/>
          <w:sz w:val="20"/>
          <w:szCs w:val="20"/>
        </w:rPr>
        <w:t>сказок ресурсов и, естественно, использования знаний физики и других естественных наук, во многих случаях позволяет решать творческие те</w:t>
      </w:r>
      <w:r w:rsidRPr="0074309F">
        <w:rPr>
          <w:rFonts w:ascii="Tahoma" w:hAnsi="Tahoma" w:cs="Tahoma"/>
          <w:sz w:val="20"/>
          <w:szCs w:val="20"/>
        </w:rPr>
        <w:t>х</w:t>
      </w:r>
      <w:r w:rsidRPr="0074309F">
        <w:rPr>
          <w:rFonts w:ascii="Tahoma" w:hAnsi="Tahoma" w:cs="Tahoma"/>
          <w:sz w:val="20"/>
          <w:szCs w:val="20"/>
        </w:rPr>
        <w:t>нические задачи</w:t>
      </w:r>
      <w:r w:rsidR="00526F04">
        <w:rPr>
          <w:rFonts w:ascii="Tahoma" w:hAnsi="Tahoma" w:cs="Tahoma"/>
          <w:sz w:val="20"/>
          <w:szCs w:val="20"/>
        </w:rPr>
        <w:t>.</w:t>
      </w:r>
    </w:p>
    <w:p w:rsidR="00526F04" w:rsidRDefault="00526F04" w:rsidP="0074309F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Могут быть по этой схеме рассмотрены и другие задачи:</w:t>
      </w:r>
    </w:p>
    <w:p w:rsidR="00A23A35" w:rsidRDefault="00A23A35" w:rsidP="00A23A35">
      <w:pPr>
        <w:pStyle w:val="31"/>
        <w:spacing w:before="0" w:beforeAutospacing="0" w:after="0" w:afterAutospacing="0"/>
        <w:jc w:val="both"/>
        <w:rPr>
          <w:rStyle w:val="aa"/>
          <w:rFonts w:ascii="Tahoma" w:hAnsi="Tahoma" w:cs="Tahoma"/>
          <w:b w:val="0"/>
          <w:bCs w:val="0"/>
          <w:iCs/>
          <w:sz w:val="20"/>
          <w:szCs w:val="20"/>
        </w:rPr>
      </w:pPr>
      <w:r w:rsidRPr="00A23A35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>Облако пыли при растворении извести,</w:t>
      </w:r>
      <w:r w:rsidRPr="00A23A35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 xml:space="preserve"> </w:t>
      </w:r>
      <w:r w:rsidRPr="00A23A35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>Защита компьютерной программы, Филиал банка,</w:t>
      </w:r>
      <w:r w:rsidRPr="00A23A35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 xml:space="preserve"> </w:t>
      </w:r>
      <w:r w:rsidRPr="00A23A35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>Защита нефтепромысловой трубы от кавитации.</w:t>
      </w:r>
    </w:p>
    <w:p w:rsidR="00A23A35" w:rsidRDefault="00A23A35" w:rsidP="00A23A35">
      <w:pPr>
        <w:pStyle w:val="31"/>
        <w:spacing w:before="0" w:beforeAutospacing="0" w:after="0" w:afterAutospacing="0"/>
        <w:jc w:val="both"/>
        <w:rPr>
          <w:rStyle w:val="aa"/>
          <w:rFonts w:ascii="Tahoma" w:hAnsi="Tahoma" w:cs="Tahoma"/>
          <w:b w:val="0"/>
          <w:bCs w:val="0"/>
          <w:iCs/>
          <w:sz w:val="20"/>
          <w:szCs w:val="20"/>
        </w:rPr>
      </w:pPr>
      <w:r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ab/>
        <w:t>Литература:</w:t>
      </w:r>
    </w:p>
    <w:p w:rsidR="00A23A35" w:rsidRPr="00BE26B0" w:rsidRDefault="00BE26B0" w:rsidP="00A23A35">
      <w:pPr>
        <w:pStyle w:val="31"/>
        <w:numPr>
          <w:ilvl w:val="0"/>
          <w:numId w:val="3"/>
        </w:numPr>
        <w:spacing w:before="0" w:beforeAutospacing="0" w:after="0" w:afterAutospacing="0"/>
        <w:jc w:val="both"/>
        <w:rPr>
          <w:rStyle w:val="aa"/>
          <w:rFonts w:ascii="Tahoma" w:hAnsi="Tahoma" w:cs="Tahoma"/>
          <w:b w:val="0"/>
          <w:bCs w:val="0"/>
          <w:sz w:val="20"/>
          <w:szCs w:val="20"/>
        </w:rPr>
      </w:pPr>
      <w:r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 xml:space="preserve">Малкин С. Презентация ПО «Генератор идей» (2012) </w:t>
      </w:r>
      <w:r w:rsidRPr="00BE26B0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 xml:space="preserve">– </w:t>
      </w:r>
      <w:r>
        <w:rPr>
          <w:rStyle w:val="aa"/>
          <w:rFonts w:ascii="Tahoma" w:hAnsi="Tahoma" w:cs="Tahoma"/>
          <w:b w:val="0"/>
          <w:bCs w:val="0"/>
          <w:iCs/>
          <w:sz w:val="20"/>
          <w:szCs w:val="20"/>
          <w:lang w:val="en-US"/>
        </w:rPr>
        <w:t>URL</w:t>
      </w:r>
      <w:r w:rsidRPr="00BE26B0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>:</w:t>
      </w:r>
    </w:p>
    <w:p w:rsidR="00BE26B0" w:rsidRDefault="00BE26B0" w:rsidP="00BE26B0">
      <w:pPr>
        <w:pStyle w:val="31"/>
        <w:spacing w:before="0" w:beforeAutospacing="0" w:after="0" w:afterAutospacing="0"/>
        <w:ind w:left="720"/>
        <w:jc w:val="both"/>
        <w:rPr>
          <w:rStyle w:val="aa"/>
          <w:rFonts w:ascii="Tahoma" w:hAnsi="Tahoma" w:cs="Tahoma"/>
          <w:b w:val="0"/>
          <w:bCs w:val="0"/>
          <w:iCs/>
          <w:sz w:val="20"/>
          <w:szCs w:val="20"/>
          <w:lang w:val="en-US"/>
        </w:rPr>
      </w:pPr>
      <w:hyperlink r:id="rId6" w:history="1">
        <w:r w:rsidRPr="002D4A37">
          <w:rPr>
            <w:rStyle w:val="af7"/>
            <w:rFonts w:ascii="Tahoma" w:hAnsi="Tahoma" w:cs="Tahoma"/>
            <w:iCs/>
            <w:sz w:val="20"/>
            <w:szCs w:val="20"/>
            <w:lang w:val="en-US"/>
          </w:rPr>
          <w:t>http://www.TRIZ-tigr.ru</w:t>
        </w:r>
      </w:hyperlink>
      <w:r>
        <w:rPr>
          <w:rStyle w:val="aa"/>
          <w:rFonts w:ascii="Tahoma" w:hAnsi="Tahoma" w:cs="Tahoma"/>
          <w:b w:val="0"/>
          <w:bCs w:val="0"/>
          <w:iCs/>
          <w:sz w:val="20"/>
          <w:szCs w:val="20"/>
          <w:lang w:val="en-US"/>
        </w:rPr>
        <w:t xml:space="preserve"> </w:t>
      </w:r>
    </w:p>
    <w:p w:rsidR="00BE26B0" w:rsidRDefault="00BE26B0" w:rsidP="00154842">
      <w:pPr>
        <w:pStyle w:val="31"/>
        <w:spacing w:before="0" w:beforeAutospacing="0" w:after="0" w:afterAutospacing="0"/>
        <w:ind w:left="708" w:hanging="333"/>
        <w:jc w:val="both"/>
        <w:rPr>
          <w:rStyle w:val="aa"/>
          <w:rFonts w:ascii="Tahoma" w:hAnsi="Tahoma" w:cs="Tahoma"/>
          <w:b w:val="0"/>
          <w:bCs w:val="0"/>
          <w:iCs/>
          <w:sz w:val="20"/>
          <w:szCs w:val="20"/>
        </w:rPr>
      </w:pPr>
      <w:r w:rsidRPr="00F27F06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>2</w:t>
      </w:r>
      <w:r w:rsidR="00154842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>.</w:t>
      </w:r>
      <w:r w:rsidRPr="00F27F06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ab/>
      </w:r>
      <w:r w:rsidR="00F27F06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 xml:space="preserve">Михайлов В., Утёмов В. </w:t>
      </w:r>
      <w:r w:rsidR="0073269C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>М</w:t>
      </w:r>
      <w:r w:rsidR="00F27F06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>етоды конструирования новых идей. Учеб</w:t>
      </w:r>
      <w:proofErr w:type="gramStart"/>
      <w:r w:rsidR="00F27F06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>.</w:t>
      </w:r>
      <w:proofErr w:type="gramEnd"/>
      <w:r w:rsidR="00F27F06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 xml:space="preserve"> </w:t>
      </w:r>
      <w:proofErr w:type="gramStart"/>
      <w:r w:rsidR="00F27F06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>п</w:t>
      </w:r>
      <w:proofErr w:type="gramEnd"/>
      <w:r w:rsidR="00F27F06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>особие. – Киров: МЦИТО</w:t>
      </w:r>
      <w:r w:rsidR="00154842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>, 2014, с. 46-78.</w:t>
      </w:r>
    </w:p>
    <w:p w:rsidR="00154842" w:rsidRDefault="00154842" w:rsidP="00154842">
      <w:pPr>
        <w:pStyle w:val="31"/>
        <w:spacing w:before="0" w:beforeAutospacing="0" w:after="0" w:afterAutospacing="0"/>
        <w:ind w:left="708" w:hanging="333"/>
        <w:jc w:val="both"/>
        <w:rPr>
          <w:rStyle w:val="aa"/>
          <w:rFonts w:ascii="Tahoma" w:hAnsi="Tahoma" w:cs="Tahoma"/>
          <w:b w:val="0"/>
          <w:bCs w:val="0"/>
          <w:iCs/>
          <w:sz w:val="20"/>
          <w:szCs w:val="20"/>
        </w:rPr>
      </w:pPr>
      <w:r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>3.</w:t>
      </w:r>
      <w:r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ab/>
      </w:r>
      <w:proofErr w:type="spellStart"/>
      <w:r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>Гальетов</w:t>
      </w:r>
      <w:proofErr w:type="spellEnd"/>
      <w:r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 xml:space="preserve"> В. Изобретательность в сказках и в жизни. – Чебоксары: </w:t>
      </w:r>
      <w:r w:rsidR="008126DB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>Новое время, 2014. 203 с.</w:t>
      </w:r>
    </w:p>
    <w:p w:rsidR="008126DB" w:rsidRPr="00F27F06" w:rsidRDefault="008126DB" w:rsidP="00154842">
      <w:pPr>
        <w:pStyle w:val="31"/>
        <w:spacing w:before="0" w:beforeAutospacing="0" w:after="0" w:afterAutospacing="0"/>
        <w:ind w:left="708" w:hanging="333"/>
        <w:jc w:val="both"/>
        <w:rPr>
          <w:rFonts w:ascii="Tahoma" w:hAnsi="Tahoma" w:cs="Tahoma"/>
          <w:sz w:val="20"/>
          <w:szCs w:val="20"/>
        </w:rPr>
      </w:pPr>
      <w:r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>4.</w:t>
      </w:r>
      <w:r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ab/>
        <w:t xml:space="preserve">Михайлов В. и др. Основы теории систем и решения творческих технических </w:t>
      </w:r>
      <w:r w:rsidR="0073269C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>задач. – Чебоксары: Чуваш</w:t>
      </w:r>
      <w:proofErr w:type="gramStart"/>
      <w:r w:rsidR="0073269C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>.</w:t>
      </w:r>
      <w:proofErr w:type="gramEnd"/>
      <w:r w:rsidR="0073269C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 xml:space="preserve"> </w:t>
      </w:r>
      <w:proofErr w:type="gramStart"/>
      <w:r w:rsidR="0073269C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>у</w:t>
      </w:r>
      <w:proofErr w:type="gramEnd"/>
      <w:r w:rsidR="0073269C">
        <w:rPr>
          <w:rStyle w:val="aa"/>
          <w:rFonts w:ascii="Tahoma" w:hAnsi="Tahoma" w:cs="Tahoma"/>
          <w:b w:val="0"/>
          <w:bCs w:val="0"/>
          <w:iCs/>
          <w:sz w:val="20"/>
          <w:szCs w:val="20"/>
        </w:rPr>
        <w:t>н-т, 2012. 388 с.</w:t>
      </w:r>
    </w:p>
    <w:sectPr w:rsidR="008126DB" w:rsidRPr="00F27F06" w:rsidSect="0074309F">
      <w:pgSz w:w="8391" w:h="11907" w:code="11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E5660"/>
    <w:multiLevelType w:val="hybridMultilevel"/>
    <w:tmpl w:val="368E69E8"/>
    <w:lvl w:ilvl="0" w:tplc="5890049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4F5243B0"/>
    <w:multiLevelType w:val="hybridMultilevel"/>
    <w:tmpl w:val="5C3605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A5AE5"/>
    <w:multiLevelType w:val="hybridMultilevel"/>
    <w:tmpl w:val="881E5668"/>
    <w:lvl w:ilvl="0" w:tplc="AA4CC10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09F"/>
    <w:rsid w:val="000A1EB1"/>
    <w:rsid w:val="000F2803"/>
    <w:rsid w:val="00154842"/>
    <w:rsid w:val="00266695"/>
    <w:rsid w:val="004331C1"/>
    <w:rsid w:val="00497CEC"/>
    <w:rsid w:val="00526F04"/>
    <w:rsid w:val="00565770"/>
    <w:rsid w:val="005B6EAA"/>
    <w:rsid w:val="0073269C"/>
    <w:rsid w:val="0074309F"/>
    <w:rsid w:val="007A6E55"/>
    <w:rsid w:val="008126DB"/>
    <w:rsid w:val="009306D5"/>
    <w:rsid w:val="00931C35"/>
    <w:rsid w:val="009B7062"/>
    <w:rsid w:val="009C4504"/>
    <w:rsid w:val="009C74E9"/>
    <w:rsid w:val="00A23A35"/>
    <w:rsid w:val="00AD3264"/>
    <w:rsid w:val="00BE26B0"/>
    <w:rsid w:val="00C03B2E"/>
    <w:rsid w:val="00D83630"/>
    <w:rsid w:val="00E10706"/>
    <w:rsid w:val="00E93991"/>
    <w:rsid w:val="00EA7B5C"/>
    <w:rsid w:val="00F27F06"/>
    <w:rsid w:val="00F42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309F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7062"/>
    <w:pPr>
      <w:keepNext/>
      <w:keepLines/>
      <w:spacing w:before="480"/>
      <w:outlineLvl w:val="0"/>
    </w:pPr>
    <w:rPr>
      <w:rFonts w:ascii="Cambria" w:hAnsi="Cambria"/>
      <w:b/>
      <w:bCs/>
      <w:color w:val="21798E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B7062"/>
    <w:pPr>
      <w:keepNext/>
      <w:keepLines/>
      <w:spacing w:before="200"/>
      <w:outlineLvl w:val="1"/>
    </w:pPr>
    <w:rPr>
      <w:rFonts w:ascii="Cambria" w:hAnsi="Cambria"/>
      <w:b/>
      <w:bCs/>
      <w:color w:val="2DA2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B7062"/>
    <w:pPr>
      <w:keepNext/>
      <w:keepLines/>
      <w:spacing w:before="200"/>
      <w:outlineLvl w:val="2"/>
    </w:pPr>
    <w:rPr>
      <w:rFonts w:ascii="Cambria" w:hAnsi="Cambria"/>
      <w:b/>
      <w:bCs/>
      <w:color w:val="2DA2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7062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2DA2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7062"/>
    <w:pPr>
      <w:keepNext/>
      <w:keepLines/>
      <w:spacing w:before="200"/>
      <w:outlineLvl w:val="4"/>
    </w:pPr>
    <w:rPr>
      <w:rFonts w:ascii="Cambria" w:hAnsi="Cambria"/>
      <w:color w:val="16505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B7062"/>
    <w:pPr>
      <w:keepNext/>
      <w:keepLines/>
      <w:spacing w:before="200"/>
      <w:outlineLvl w:val="5"/>
    </w:pPr>
    <w:rPr>
      <w:rFonts w:ascii="Cambria" w:hAnsi="Cambria"/>
      <w:i/>
      <w:iCs/>
      <w:color w:val="16505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706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B7062"/>
    <w:pPr>
      <w:keepNext/>
      <w:keepLines/>
      <w:spacing w:before="200"/>
      <w:outlineLvl w:val="7"/>
    </w:pPr>
    <w:rPr>
      <w:rFonts w:ascii="Cambria" w:hAnsi="Cambria"/>
      <w:color w:val="2DA2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B7062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9B7062"/>
    <w:rPr>
      <w:rFonts w:ascii="Cambria" w:hAnsi="Cambria"/>
      <w:b/>
      <w:bCs/>
      <w:color w:val="21798E"/>
      <w:sz w:val="28"/>
      <w:szCs w:val="28"/>
    </w:rPr>
  </w:style>
  <w:style w:type="character" w:customStyle="1" w:styleId="20">
    <w:name w:val="Заголовок 2 Знак"/>
    <w:link w:val="2"/>
    <w:uiPriority w:val="9"/>
    <w:rsid w:val="009B7062"/>
    <w:rPr>
      <w:rFonts w:ascii="Cambria" w:hAnsi="Cambria"/>
      <w:b/>
      <w:bCs/>
      <w:color w:val="2DA2BF"/>
      <w:sz w:val="26"/>
      <w:szCs w:val="26"/>
    </w:rPr>
  </w:style>
  <w:style w:type="character" w:customStyle="1" w:styleId="30">
    <w:name w:val="Заголовок 3 Знак"/>
    <w:link w:val="3"/>
    <w:uiPriority w:val="9"/>
    <w:rsid w:val="009B7062"/>
    <w:rPr>
      <w:rFonts w:ascii="Cambria" w:hAnsi="Cambria"/>
      <w:b/>
      <w:bCs/>
      <w:color w:val="2DA2BF"/>
    </w:rPr>
  </w:style>
  <w:style w:type="paragraph" w:styleId="a3">
    <w:name w:val="Title"/>
    <w:basedOn w:val="a"/>
    <w:next w:val="a"/>
    <w:link w:val="a4"/>
    <w:uiPriority w:val="10"/>
    <w:qFormat/>
    <w:rsid w:val="009B7062"/>
    <w:pPr>
      <w:pBdr>
        <w:bottom w:val="single" w:sz="8" w:space="4" w:color="2DA2BF"/>
      </w:pBdr>
      <w:spacing w:after="300"/>
      <w:contextualSpacing/>
    </w:pPr>
    <w:rPr>
      <w:rFonts w:ascii="Cambria" w:hAnsi="Cambria"/>
      <w:color w:val="343434"/>
      <w:spacing w:val="5"/>
      <w:kern w:val="28"/>
      <w:sz w:val="52"/>
      <w:szCs w:val="52"/>
    </w:rPr>
  </w:style>
  <w:style w:type="character" w:customStyle="1" w:styleId="a4">
    <w:name w:val="Название Знак"/>
    <w:link w:val="a3"/>
    <w:uiPriority w:val="10"/>
    <w:rsid w:val="009B7062"/>
    <w:rPr>
      <w:rFonts w:ascii="Cambria" w:hAnsi="Cambria"/>
      <w:color w:val="343434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9B7062"/>
    <w:pPr>
      <w:numPr>
        <w:ilvl w:val="1"/>
      </w:numPr>
      <w:ind w:firstLine="425"/>
    </w:pPr>
    <w:rPr>
      <w:rFonts w:ascii="Cambria" w:hAnsi="Cambria"/>
      <w:i/>
      <w:iCs/>
      <w:color w:val="2DA2BF"/>
      <w:spacing w:val="15"/>
      <w:sz w:val="24"/>
    </w:rPr>
  </w:style>
  <w:style w:type="character" w:customStyle="1" w:styleId="a6">
    <w:name w:val="Подзаголовок Знак"/>
    <w:link w:val="a5"/>
    <w:uiPriority w:val="11"/>
    <w:rsid w:val="009B7062"/>
    <w:rPr>
      <w:rFonts w:ascii="Cambria" w:hAnsi="Cambria"/>
      <w:i/>
      <w:iCs/>
      <w:color w:val="2DA2BF"/>
      <w:spacing w:val="15"/>
      <w:sz w:val="24"/>
      <w:szCs w:val="24"/>
    </w:rPr>
  </w:style>
  <w:style w:type="character" w:styleId="a7">
    <w:name w:val="Emphasis"/>
    <w:uiPriority w:val="20"/>
    <w:qFormat/>
    <w:rsid w:val="009B7062"/>
    <w:rPr>
      <w:i/>
      <w:iCs/>
    </w:rPr>
  </w:style>
  <w:style w:type="paragraph" w:styleId="a8">
    <w:name w:val="TOC Heading"/>
    <w:basedOn w:val="1"/>
    <w:next w:val="a"/>
    <w:uiPriority w:val="39"/>
    <w:semiHidden/>
    <w:unhideWhenUsed/>
    <w:qFormat/>
    <w:rsid w:val="009B7062"/>
    <w:pPr>
      <w:outlineLvl w:val="9"/>
    </w:pPr>
    <w:rPr>
      <w:rFonts w:eastAsia="Arial Unicode MS" w:cs="Arial Unicode MS"/>
    </w:rPr>
  </w:style>
  <w:style w:type="character" w:customStyle="1" w:styleId="40">
    <w:name w:val="Заголовок 4 Знак"/>
    <w:link w:val="4"/>
    <w:uiPriority w:val="9"/>
    <w:semiHidden/>
    <w:rsid w:val="009B7062"/>
    <w:rPr>
      <w:rFonts w:ascii="Cambria" w:eastAsia="Times New Roman" w:hAnsi="Cambria" w:cs="Times New Roman"/>
      <w:b/>
      <w:bCs/>
      <w:i/>
      <w:iCs/>
      <w:color w:val="2DA2BF"/>
    </w:rPr>
  </w:style>
  <w:style w:type="character" w:customStyle="1" w:styleId="50">
    <w:name w:val="Заголовок 5 Знак"/>
    <w:link w:val="5"/>
    <w:uiPriority w:val="9"/>
    <w:semiHidden/>
    <w:rsid w:val="009B7062"/>
    <w:rPr>
      <w:rFonts w:ascii="Cambria" w:eastAsia="Times New Roman" w:hAnsi="Cambria" w:cs="Times New Roman"/>
      <w:color w:val="16505E"/>
    </w:rPr>
  </w:style>
  <w:style w:type="character" w:customStyle="1" w:styleId="60">
    <w:name w:val="Заголовок 6 Знак"/>
    <w:link w:val="6"/>
    <w:uiPriority w:val="9"/>
    <w:semiHidden/>
    <w:rsid w:val="009B7062"/>
    <w:rPr>
      <w:rFonts w:ascii="Cambria" w:eastAsia="Times New Roman" w:hAnsi="Cambria" w:cs="Times New Roman"/>
      <w:i/>
      <w:iCs/>
      <w:color w:val="16505E"/>
    </w:rPr>
  </w:style>
  <w:style w:type="character" w:customStyle="1" w:styleId="70">
    <w:name w:val="Заголовок 7 Знак"/>
    <w:link w:val="7"/>
    <w:uiPriority w:val="9"/>
    <w:semiHidden/>
    <w:rsid w:val="009B7062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9B7062"/>
    <w:rPr>
      <w:rFonts w:ascii="Cambria" w:eastAsia="Times New Roman" w:hAnsi="Cambria" w:cs="Times New Roman"/>
      <w:color w:val="2DA2BF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B706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9">
    <w:name w:val="caption"/>
    <w:basedOn w:val="a"/>
    <w:next w:val="a"/>
    <w:uiPriority w:val="35"/>
    <w:semiHidden/>
    <w:unhideWhenUsed/>
    <w:qFormat/>
    <w:rsid w:val="009B7062"/>
    <w:rPr>
      <w:b/>
      <w:bCs/>
      <w:color w:val="2DA2BF"/>
      <w:sz w:val="18"/>
      <w:szCs w:val="18"/>
    </w:rPr>
  </w:style>
  <w:style w:type="character" w:styleId="aa">
    <w:name w:val="Strong"/>
    <w:qFormat/>
    <w:rsid w:val="009B7062"/>
    <w:rPr>
      <w:b/>
      <w:bCs/>
    </w:rPr>
  </w:style>
  <w:style w:type="paragraph" w:styleId="ab">
    <w:name w:val="No Spacing"/>
    <w:uiPriority w:val="1"/>
    <w:qFormat/>
    <w:rsid w:val="009B7062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9B706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B7062"/>
    <w:rPr>
      <w:i/>
      <w:iCs/>
      <w:color w:val="000000"/>
    </w:rPr>
  </w:style>
  <w:style w:type="character" w:customStyle="1" w:styleId="22">
    <w:name w:val="Цитата 2 Знак"/>
    <w:link w:val="21"/>
    <w:uiPriority w:val="29"/>
    <w:rsid w:val="009B7062"/>
    <w:rPr>
      <w:i/>
      <w:iCs/>
      <w:color w:val="000000"/>
    </w:rPr>
  </w:style>
  <w:style w:type="paragraph" w:styleId="ad">
    <w:name w:val="Intense Quote"/>
    <w:basedOn w:val="a"/>
    <w:next w:val="a"/>
    <w:link w:val="ae"/>
    <w:uiPriority w:val="30"/>
    <w:qFormat/>
    <w:rsid w:val="009B7062"/>
    <w:pPr>
      <w:pBdr>
        <w:bottom w:val="single" w:sz="4" w:space="4" w:color="2DA2BF"/>
      </w:pBdr>
      <w:spacing w:before="200" w:after="280"/>
      <w:ind w:left="936" w:right="936"/>
    </w:pPr>
    <w:rPr>
      <w:b/>
      <w:bCs/>
      <w:i/>
      <w:iCs/>
      <w:color w:val="2DA2BF"/>
    </w:rPr>
  </w:style>
  <w:style w:type="character" w:customStyle="1" w:styleId="ae">
    <w:name w:val="Выделенная цитата Знак"/>
    <w:link w:val="ad"/>
    <w:uiPriority w:val="30"/>
    <w:rsid w:val="009B7062"/>
    <w:rPr>
      <w:b/>
      <w:bCs/>
      <w:i/>
      <w:iCs/>
      <w:color w:val="2DA2BF"/>
    </w:rPr>
  </w:style>
  <w:style w:type="character" w:styleId="af">
    <w:name w:val="Subtle Emphasis"/>
    <w:uiPriority w:val="19"/>
    <w:qFormat/>
    <w:rsid w:val="009B7062"/>
    <w:rPr>
      <w:i/>
      <w:iCs/>
      <w:color w:val="808080"/>
    </w:rPr>
  </w:style>
  <w:style w:type="character" w:styleId="af0">
    <w:name w:val="Intense Emphasis"/>
    <w:uiPriority w:val="21"/>
    <w:qFormat/>
    <w:rsid w:val="009B7062"/>
    <w:rPr>
      <w:b/>
      <w:bCs/>
      <w:i/>
      <w:iCs/>
      <w:color w:val="2DA2BF"/>
    </w:rPr>
  </w:style>
  <w:style w:type="character" w:styleId="af1">
    <w:name w:val="Subtle Reference"/>
    <w:uiPriority w:val="31"/>
    <w:qFormat/>
    <w:rsid w:val="009B7062"/>
    <w:rPr>
      <w:smallCaps/>
      <w:color w:val="DA1F28"/>
      <w:u w:val="single"/>
    </w:rPr>
  </w:style>
  <w:style w:type="character" w:styleId="af2">
    <w:name w:val="Intense Reference"/>
    <w:uiPriority w:val="32"/>
    <w:qFormat/>
    <w:rsid w:val="009B7062"/>
    <w:rPr>
      <w:b/>
      <w:bCs/>
      <w:smallCaps/>
      <w:color w:val="DA1F28"/>
      <w:spacing w:val="5"/>
      <w:u w:val="single"/>
    </w:rPr>
  </w:style>
  <w:style w:type="character" w:styleId="af3">
    <w:name w:val="Book Title"/>
    <w:uiPriority w:val="33"/>
    <w:qFormat/>
    <w:rsid w:val="009B7062"/>
    <w:rPr>
      <w:b/>
      <w:bCs/>
      <w:smallCaps/>
      <w:spacing w:val="5"/>
    </w:rPr>
  </w:style>
  <w:style w:type="paragraph" w:customStyle="1" w:styleId="af4">
    <w:name w:val="Текст статьи"/>
    <w:basedOn w:val="af5"/>
    <w:rsid w:val="0074309F"/>
    <w:pPr>
      <w:spacing w:after="0"/>
    </w:pPr>
    <w:rPr>
      <w:szCs w:val="22"/>
    </w:rPr>
  </w:style>
  <w:style w:type="paragraph" w:styleId="af5">
    <w:name w:val="Body Text"/>
    <w:basedOn w:val="a"/>
    <w:link w:val="af6"/>
    <w:rsid w:val="0074309F"/>
    <w:pPr>
      <w:spacing w:after="120"/>
    </w:pPr>
  </w:style>
  <w:style w:type="character" w:customStyle="1" w:styleId="af6">
    <w:name w:val="Основной текст Знак"/>
    <w:basedOn w:val="a0"/>
    <w:link w:val="af5"/>
    <w:rsid w:val="0074309F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31">
    <w:name w:val="Обычный (веб)3"/>
    <w:basedOn w:val="a"/>
    <w:rsid w:val="00A23A35"/>
    <w:pPr>
      <w:spacing w:before="100" w:beforeAutospacing="1" w:after="100" w:afterAutospacing="1"/>
      <w:ind w:firstLine="0"/>
      <w:jc w:val="left"/>
    </w:pPr>
    <w:rPr>
      <w:color w:val="000000"/>
      <w:sz w:val="27"/>
      <w:szCs w:val="27"/>
    </w:rPr>
  </w:style>
  <w:style w:type="character" w:styleId="af7">
    <w:name w:val="Hyperlink"/>
    <w:basedOn w:val="a0"/>
    <w:rsid w:val="00BE26B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309F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7062"/>
    <w:pPr>
      <w:keepNext/>
      <w:keepLines/>
      <w:spacing w:before="480"/>
      <w:outlineLvl w:val="0"/>
    </w:pPr>
    <w:rPr>
      <w:rFonts w:ascii="Cambria" w:hAnsi="Cambria"/>
      <w:b/>
      <w:bCs/>
      <w:color w:val="21798E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B7062"/>
    <w:pPr>
      <w:keepNext/>
      <w:keepLines/>
      <w:spacing w:before="200"/>
      <w:outlineLvl w:val="1"/>
    </w:pPr>
    <w:rPr>
      <w:rFonts w:ascii="Cambria" w:hAnsi="Cambria"/>
      <w:b/>
      <w:bCs/>
      <w:color w:val="2DA2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B7062"/>
    <w:pPr>
      <w:keepNext/>
      <w:keepLines/>
      <w:spacing w:before="200"/>
      <w:outlineLvl w:val="2"/>
    </w:pPr>
    <w:rPr>
      <w:rFonts w:ascii="Cambria" w:hAnsi="Cambria"/>
      <w:b/>
      <w:bCs/>
      <w:color w:val="2DA2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7062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2DA2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7062"/>
    <w:pPr>
      <w:keepNext/>
      <w:keepLines/>
      <w:spacing w:before="200"/>
      <w:outlineLvl w:val="4"/>
    </w:pPr>
    <w:rPr>
      <w:rFonts w:ascii="Cambria" w:hAnsi="Cambria"/>
      <w:color w:val="16505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B7062"/>
    <w:pPr>
      <w:keepNext/>
      <w:keepLines/>
      <w:spacing w:before="200"/>
      <w:outlineLvl w:val="5"/>
    </w:pPr>
    <w:rPr>
      <w:rFonts w:ascii="Cambria" w:hAnsi="Cambria"/>
      <w:i/>
      <w:iCs/>
      <w:color w:val="16505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706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B7062"/>
    <w:pPr>
      <w:keepNext/>
      <w:keepLines/>
      <w:spacing w:before="200"/>
      <w:outlineLvl w:val="7"/>
    </w:pPr>
    <w:rPr>
      <w:rFonts w:ascii="Cambria" w:hAnsi="Cambria"/>
      <w:color w:val="2DA2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B7062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9B7062"/>
    <w:rPr>
      <w:rFonts w:ascii="Cambria" w:hAnsi="Cambria"/>
      <w:b/>
      <w:bCs/>
      <w:color w:val="21798E"/>
      <w:sz w:val="28"/>
      <w:szCs w:val="28"/>
    </w:rPr>
  </w:style>
  <w:style w:type="character" w:customStyle="1" w:styleId="20">
    <w:name w:val="Заголовок 2 Знак"/>
    <w:link w:val="2"/>
    <w:uiPriority w:val="9"/>
    <w:rsid w:val="009B7062"/>
    <w:rPr>
      <w:rFonts w:ascii="Cambria" w:hAnsi="Cambria"/>
      <w:b/>
      <w:bCs/>
      <w:color w:val="2DA2BF"/>
      <w:sz w:val="26"/>
      <w:szCs w:val="26"/>
    </w:rPr>
  </w:style>
  <w:style w:type="character" w:customStyle="1" w:styleId="30">
    <w:name w:val="Заголовок 3 Знак"/>
    <w:link w:val="3"/>
    <w:uiPriority w:val="9"/>
    <w:rsid w:val="009B7062"/>
    <w:rPr>
      <w:rFonts w:ascii="Cambria" w:hAnsi="Cambria"/>
      <w:b/>
      <w:bCs/>
      <w:color w:val="2DA2BF"/>
    </w:rPr>
  </w:style>
  <w:style w:type="paragraph" w:styleId="a3">
    <w:name w:val="Title"/>
    <w:basedOn w:val="a"/>
    <w:next w:val="a"/>
    <w:link w:val="a4"/>
    <w:uiPriority w:val="10"/>
    <w:qFormat/>
    <w:rsid w:val="009B7062"/>
    <w:pPr>
      <w:pBdr>
        <w:bottom w:val="single" w:sz="8" w:space="4" w:color="2DA2BF"/>
      </w:pBdr>
      <w:spacing w:after="300"/>
      <w:contextualSpacing/>
    </w:pPr>
    <w:rPr>
      <w:rFonts w:ascii="Cambria" w:hAnsi="Cambria"/>
      <w:color w:val="343434"/>
      <w:spacing w:val="5"/>
      <w:kern w:val="28"/>
      <w:sz w:val="52"/>
      <w:szCs w:val="52"/>
    </w:rPr>
  </w:style>
  <w:style w:type="character" w:customStyle="1" w:styleId="a4">
    <w:name w:val="Название Знак"/>
    <w:link w:val="a3"/>
    <w:uiPriority w:val="10"/>
    <w:rsid w:val="009B7062"/>
    <w:rPr>
      <w:rFonts w:ascii="Cambria" w:hAnsi="Cambria"/>
      <w:color w:val="343434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9B7062"/>
    <w:pPr>
      <w:numPr>
        <w:ilvl w:val="1"/>
      </w:numPr>
      <w:ind w:firstLine="425"/>
    </w:pPr>
    <w:rPr>
      <w:rFonts w:ascii="Cambria" w:hAnsi="Cambria"/>
      <w:i/>
      <w:iCs/>
      <w:color w:val="2DA2BF"/>
      <w:spacing w:val="15"/>
      <w:sz w:val="24"/>
    </w:rPr>
  </w:style>
  <w:style w:type="character" w:customStyle="1" w:styleId="a6">
    <w:name w:val="Подзаголовок Знак"/>
    <w:link w:val="a5"/>
    <w:uiPriority w:val="11"/>
    <w:rsid w:val="009B7062"/>
    <w:rPr>
      <w:rFonts w:ascii="Cambria" w:hAnsi="Cambria"/>
      <w:i/>
      <w:iCs/>
      <w:color w:val="2DA2BF"/>
      <w:spacing w:val="15"/>
      <w:sz w:val="24"/>
      <w:szCs w:val="24"/>
    </w:rPr>
  </w:style>
  <w:style w:type="character" w:styleId="a7">
    <w:name w:val="Emphasis"/>
    <w:uiPriority w:val="20"/>
    <w:qFormat/>
    <w:rsid w:val="009B7062"/>
    <w:rPr>
      <w:i/>
      <w:iCs/>
    </w:rPr>
  </w:style>
  <w:style w:type="paragraph" w:styleId="a8">
    <w:name w:val="TOC Heading"/>
    <w:basedOn w:val="1"/>
    <w:next w:val="a"/>
    <w:uiPriority w:val="39"/>
    <w:semiHidden/>
    <w:unhideWhenUsed/>
    <w:qFormat/>
    <w:rsid w:val="009B7062"/>
    <w:pPr>
      <w:outlineLvl w:val="9"/>
    </w:pPr>
    <w:rPr>
      <w:rFonts w:eastAsia="Arial Unicode MS" w:cs="Arial Unicode MS"/>
    </w:rPr>
  </w:style>
  <w:style w:type="character" w:customStyle="1" w:styleId="40">
    <w:name w:val="Заголовок 4 Знак"/>
    <w:link w:val="4"/>
    <w:uiPriority w:val="9"/>
    <w:semiHidden/>
    <w:rsid w:val="009B7062"/>
    <w:rPr>
      <w:rFonts w:ascii="Cambria" w:eastAsia="Times New Roman" w:hAnsi="Cambria" w:cs="Times New Roman"/>
      <w:b/>
      <w:bCs/>
      <w:i/>
      <w:iCs/>
      <w:color w:val="2DA2BF"/>
    </w:rPr>
  </w:style>
  <w:style w:type="character" w:customStyle="1" w:styleId="50">
    <w:name w:val="Заголовок 5 Знак"/>
    <w:link w:val="5"/>
    <w:uiPriority w:val="9"/>
    <w:semiHidden/>
    <w:rsid w:val="009B7062"/>
    <w:rPr>
      <w:rFonts w:ascii="Cambria" w:eastAsia="Times New Roman" w:hAnsi="Cambria" w:cs="Times New Roman"/>
      <w:color w:val="16505E"/>
    </w:rPr>
  </w:style>
  <w:style w:type="character" w:customStyle="1" w:styleId="60">
    <w:name w:val="Заголовок 6 Знак"/>
    <w:link w:val="6"/>
    <w:uiPriority w:val="9"/>
    <w:semiHidden/>
    <w:rsid w:val="009B7062"/>
    <w:rPr>
      <w:rFonts w:ascii="Cambria" w:eastAsia="Times New Roman" w:hAnsi="Cambria" w:cs="Times New Roman"/>
      <w:i/>
      <w:iCs/>
      <w:color w:val="16505E"/>
    </w:rPr>
  </w:style>
  <w:style w:type="character" w:customStyle="1" w:styleId="70">
    <w:name w:val="Заголовок 7 Знак"/>
    <w:link w:val="7"/>
    <w:uiPriority w:val="9"/>
    <w:semiHidden/>
    <w:rsid w:val="009B7062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9B7062"/>
    <w:rPr>
      <w:rFonts w:ascii="Cambria" w:eastAsia="Times New Roman" w:hAnsi="Cambria" w:cs="Times New Roman"/>
      <w:color w:val="2DA2BF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B706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9">
    <w:name w:val="caption"/>
    <w:basedOn w:val="a"/>
    <w:next w:val="a"/>
    <w:uiPriority w:val="35"/>
    <w:semiHidden/>
    <w:unhideWhenUsed/>
    <w:qFormat/>
    <w:rsid w:val="009B7062"/>
    <w:rPr>
      <w:b/>
      <w:bCs/>
      <w:color w:val="2DA2BF"/>
      <w:sz w:val="18"/>
      <w:szCs w:val="18"/>
    </w:rPr>
  </w:style>
  <w:style w:type="character" w:styleId="aa">
    <w:name w:val="Strong"/>
    <w:qFormat/>
    <w:rsid w:val="009B7062"/>
    <w:rPr>
      <w:b/>
      <w:bCs/>
    </w:rPr>
  </w:style>
  <w:style w:type="paragraph" w:styleId="ab">
    <w:name w:val="No Spacing"/>
    <w:uiPriority w:val="1"/>
    <w:qFormat/>
    <w:rsid w:val="009B7062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9B706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B7062"/>
    <w:rPr>
      <w:i/>
      <w:iCs/>
      <w:color w:val="000000"/>
    </w:rPr>
  </w:style>
  <w:style w:type="character" w:customStyle="1" w:styleId="22">
    <w:name w:val="Цитата 2 Знак"/>
    <w:link w:val="21"/>
    <w:uiPriority w:val="29"/>
    <w:rsid w:val="009B7062"/>
    <w:rPr>
      <w:i/>
      <w:iCs/>
      <w:color w:val="000000"/>
    </w:rPr>
  </w:style>
  <w:style w:type="paragraph" w:styleId="ad">
    <w:name w:val="Intense Quote"/>
    <w:basedOn w:val="a"/>
    <w:next w:val="a"/>
    <w:link w:val="ae"/>
    <w:uiPriority w:val="30"/>
    <w:qFormat/>
    <w:rsid w:val="009B7062"/>
    <w:pPr>
      <w:pBdr>
        <w:bottom w:val="single" w:sz="4" w:space="4" w:color="2DA2BF"/>
      </w:pBdr>
      <w:spacing w:before="200" w:after="280"/>
      <w:ind w:left="936" w:right="936"/>
    </w:pPr>
    <w:rPr>
      <w:b/>
      <w:bCs/>
      <w:i/>
      <w:iCs/>
      <w:color w:val="2DA2BF"/>
    </w:rPr>
  </w:style>
  <w:style w:type="character" w:customStyle="1" w:styleId="ae">
    <w:name w:val="Выделенная цитата Знак"/>
    <w:link w:val="ad"/>
    <w:uiPriority w:val="30"/>
    <w:rsid w:val="009B7062"/>
    <w:rPr>
      <w:b/>
      <w:bCs/>
      <w:i/>
      <w:iCs/>
      <w:color w:val="2DA2BF"/>
    </w:rPr>
  </w:style>
  <w:style w:type="character" w:styleId="af">
    <w:name w:val="Subtle Emphasis"/>
    <w:uiPriority w:val="19"/>
    <w:qFormat/>
    <w:rsid w:val="009B7062"/>
    <w:rPr>
      <w:i/>
      <w:iCs/>
      <w:color w:val="808080"/>
    </w:rPr>
  </w:style>
  <w:style w:type="character" w:styleId="af0">
    <w:name w:val="Intense Emphasis"/>
    <w:uiPriority w:val="21"/>
    <w:qFormat/>
    <w:rsid w:val="009B7062"/>
    <w:rPr>
      <w:b/>
      <w:bCs/>
      <w:i/>
      <w:iCs/>
      <w:color w:val="2DA2BF"/>
    </w:rPr>
  </w:style>
  <w:style w:type="character" w:styleId="af1">
    <w:name w:val="Subtle Reference"/>
    <w:uiPriority w:val="31"/>
    <w:qFormat/>
    <w:rsid w:val="009B7062"/>
    <w:rPr>
      <w:smallCaps/>
      <w:color w:val="DA1F28"/>
      <w:u w:val="single"/>
    </w:rPr>
  </w:style>
  <w:style w:type="character" w:styleId="af2">
    <w:name w:val="Intense Reference"/>
    <w:uiPriority w:val="32"/>
    <w:qFormat/>
    <w:rsid w:val="009B7062"/>
    <w:rPr>
      <w:b/>
      <w:bCs/>
      <w:smallCaps/>
      <w:color w:val="DA1F28"/>
      <w:spacing w:val="5"/>
      <w:u w:val="single"/>
    </w:rPr>
  </w:style>
  <w:style w:type="character" w:styleId="af3">
    <w:name w:val="Book Title"/>
    <w:uiPriority w:val="33"/>
    <w:qFormat/>
    <w:rsid w:val="009B7062"/>
    <w:rPr>
      <w:b/>
      <w:bCs/>
      <w:smallCaps/>
      <w:spacing w:val="5"/>
    </w:rPr>
  </w:style>
  <w:style w:type="paragraph" w:customStyle="1" w:styleId="af4">
    <w:name w:val="Текст статьи"/>
    <w:basedOn w:val="af5"/>
    <w:rsid w:val="0074309F"/>
    <w:pPr>
      <w:spacing w:after="0"/>
    </w:pPr>
    <w:rPr>
      <w:szCs w:val="22"/>
    </w:rPr>
  </w:style>
  <w:style w:type="paragraph" w:styleId="af5">
    <w:name w:val="Body Text"/>
    <w:basedOn w:val="a"/>
    <w:link w:val="af6"/>
    <w:rsid w:val="0074309F"/>
    <w:pPr>
      <w:spacing w:after="120"/>
    </w:pPr>
  </w:style>
  <w:style w:type="character" w:customStyle="1" w:styleId="af6">
    <w:name w:val="Основной текст Знак"/>
    <w:basedOn w:val="a0"/>
    <w:link w:val="af5"/>
    <w:rsid w:val="0074309F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31">
    <w:name w:val="Обычный (веб)3"/>
    <w:basedOn w:val="a"/>
    <w:rsid w:val="00A23A35"/>
    <w:pPr>
      <w:spacing w:before="100" w:beforeAutospacing="1" w:after="100" w:afterAutospacing="1"/>
      <w:ind w:firstLine="0"/>
      <w:jc w:val="left"/>
    </w:pPr>
    <w:rPr>
      <w:color w:val="000000"/>
      <w:sz w:val="27"/>
      <w:szCs w:val="27"/>
    </w:rPr>
  </w:style>
  <w:style w:type="character" w:styleId="af7">
    <w:name w:val="Hyperlink"/>
    <w:basedOn w:val="a0"/>
    <w:rsid w:val="00BE26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RIZ-tig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937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MVA</dc:creator>
  <cp:lastModifiedBy>MVA</cp:lastModifiedBy>
  <cp:revision>1</cp:revision>
  <dcterms:created xsi:type="dcterms:W3CDTF">2014-09-26T13:56:00Z</dcterms:created>
  <dcterms:modified xsi:type="dcterms:W3CDTF">2014-09-26T15:14:00Z</dcterms:modified>
</cp:coreProperties>
</file>